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90675" w14:textId="77777777" w:rsidR="003524A1" w:rsidRPr="00273495" w:rsidRDefault="003524A1" w:rsidP="00532D40">
      <w:pPr>
        <w:jc w:val="center"/>
        <w:rPr>
          <w:rFonts w:ascii="Calibri" w:hAnsi="Calibri" w:cs="Calibri"/>
          <w:b/>
          <w:color w:val="000000"/>
          <w:sz w:val="32"/>
          <w:szCs w:val="32"/>
          <w:shd w:val="clear" w:color="auto" w:fill="FFFFFF"/>
          <w:lang w:val="en-US"/>
        </w:rPr>
      </w:pPr>
      <w:r w:rsidRPr="00273495">
        <w:rPr>
          <w:rFonts w:ascii="Calibri" w:hAnsi="Calibri" w:cs="Calibri"/>
          <w:b/>
          <w:color w:val="000000"/>
          <w:sz w:val="32"/>
          <w:szCs w:val="32"/>
          <w:shd w:val="clear" w:color="auto" w:fill="FFFFFF"/>
          <w:lang w:val="en-US"/>
        </w:rPr>
        <w:t>Fast Science, Slow Science</w:t>
      </w:r>
    </w:p>
    <w:p w14:paraId="4329A7B8" w14:textId="77777777" w:rsidR="003524A1" w:rsidRPr="00273495" w:rsidRDefault="003524A1" w:rsidP="00532D40">
      <w:pPr>
        <w:jc w:val="center"/>
        <w:rPr>
          <w:rFonts w:ascii="Calibri" w:hAnsi="Calibri" w:cs="Calibri"/>
          <w:sz w:val="32"/>
          <w:szCs w:val="32"/>
          <w:lang w:val="en-US"/>
        </w:rPr>
      </w:pPr>
      <w:r w:rsidRPr="00273495">
        <w:rPr>
          <w:rFonts w:ascii="Calibri" w:hAnsi="Calibri" w:cs="Calibri"/>
          <w:color w:val="000000"/>
          <w:sz w:val="32"/>
          <w:szCs w:val="32"/>
          <w:shd w:val="clear" w:color="auto" w:fill="FFFFFF"/>
          <w:lang w:val="en-US"/>
        </w:rPr>
        <w:t>Finding Balance in the Time of COVID-19 and the Age of Misinformation</w:t>
      </w:r>
    </w:p>
    <w:p w14:paraId="3014294B" w14:textId="77777777" w:rsidR="003C0903" w:rsidRPr="00273495" w:rsidRDefault="003C0903">
      <w:pPr>
        <w:rPr>
          <w:rFonts w:ascii="Calibri" w:hAnsi="Calibri" w:cs="Calibri"/>
          <w:lang w:val="en-US"/>
        </w:rPr>
      </w:pPr>
    </w:p>
    <w:p w14:paraId="1080E7DC" w14:textId="2CC22679" w:rsidR="003524A1" w:rsidRPr="00273495" w:rsidRDefault="66148FB6" w:rsidP="66148FB6">
      <w:pPr>
        <w:rPr>
          <w:rFonts w:ascii="Calibri" w:hAnsi="Calibri" w:cs="Calibri"/>
          <w:b/>
          <w:bCs/>
          <w:lang w:val="en-US"/>
        </w:rPr>
      </w:pPr>
      <w:r w:rsidRPr="00273495">
        <w:rPr>
          <w:rFonts w:ascii="Calibri" w:hAnsi="Calibri" w:cs="Calibri"/>
          <w:b/>
          <w:bCs/>
          <w:lang w:val="en-US"/>
        </w:rPr>
        <w:t>Daniel J. Dunleavy</w:t>
      </w:r>
    </w:p>
    <w:p w14:paraId="3C4B8C95" w14:textId="77777777" w:rsidR="003524A1" w:rsidRPr="00273495" w:rsidRDefault="003524A1" w:rsidP="003524A1">
      <w:pPr>
        <w:rPr>
          <w:rFonts w:ascii="Calibri" w:hAnsi="Calibri" w:cs="Calibri"/>
          <w:lang w:val="en-US"/>
        </w:rPr>
      </w:pPr>
      <w:r w:rsidRPr="00273495">
        <w:rPr>
          <w:rFonts w:ascii="Calibri" w:hAnsi="Calibri" w:cs="Calibri"/>
          <w:lang w:val="en-US"/>
        </w:rPr>
        <w:t>College of Social Work</w:t>
      </w:r>
    </w:p>
    <w:p w14:paraId="395D09AB" w14:textId="77777777" w:rsidR="003524A1" w:rsidRPr="00273495" w:rsidRDefault="003524A1" w:rsidP="003524A1">
      <w:pPr>
        <w:rPr>
          <w:rFonts w:ascii="Calibri" w:hAnsi="Calibri" w:cs="Calibri"/>
          <w:lang w:val="en-US"/>
        </w:rPr>
      </w:pPr>
      <w:r w:rsidRPr="00273495">
        <w:rPr>
          <w:rFonts w:ascii="Calibri" w:hAnsi="Calibri" w:cs="Calibri"/>
          <w:lang w:val="en-US"/>
        </w:rPr>
        <w:t>Florida State University</w:t>
      </w:r>
    </w:p>
    <w:p w14:paraId="4148C148" w14:textId="77777777" w:rsidR="003524A1" w:rsidRPr="00273495" w:rsidRDefault="003524A1" w:rsidP="003524A1">
      <w:pPr>
        <w:rPr>
          <w:rFonts w:ascii="Calibri" w:hAnsi="Calibri" w:cs="Calibri"/>
          <w:lang w:val="en-US"/>
        </w:rPr>
      </w:pPr>
      <w:r w:rsidRPr="00273495">
        <w:rPr>
          <w:rFonts w:ascii="Calibri" w:hAnsi="Calibri" w:cs="Calibri"/>
          <w:lang w:val="en-US"/>
        </w:rPr>
        <w:t>USA</w:t>
      </w:r>
    </w:p>
    <w:p w14:paraId="1F2BD108" w14:textId="77777777" w:rsidR="003524A1" w:rsidRPr="00273495" w:rsidRDefault="003524A1">
      <w:pPr>
        <w:rPr>
          <w:rFonts w:ascii="Calibri" w:hAnsi="Calibri" w:cs="Calibri"/>
          <w:lang w:val="en-US"/>
        </w:rPr>
      </w:pPr>
    </w:p>
    <w:p w14:paraId="6EFEECA1" w14:textId="77777777" w:rsidR="003524A1" w:rsidRPr="00273495" w:rsidRDefault="003524A1">
      <w:pPr>
        <w:rPr>
          <w:rFonts w:ascii="Calibri" w:hAnsi="Calibri" w:cs="Calibri"/>
          <w:b/>
          <w:lang w:val="en-US"/>
        </w:rPr>
      </w:pPr>
      <w:r w:rsidRPr="00273495">
        <w:rPr>
          <w:rFonts w:ascii="Calibri" w:hAnsi="Calibri" w:cs="Calibri"/>
          <w:b/>
          <w:lang w:val="en-US"/>
        </w:rPr>
        <w:t>Vincent F. Hendricks</w:t>
      </w:r>
    </w:p>
    <w:p w14:paraId="44C8DCB1" w14:textId="77777777" w:rsidR="003524A1" w:rsidRPr="00273495" w:rsidRDefault="003524A1">
      <w:pPr>
        <w:rPr>
          <w:rFonts w:ascii="Calibri" w:hAnsi="Calibri" w:cs="Calibri"/>
          <w:lang w:val="en-US"/>
        </w:rPr>
      </w:pPr>
      <w:r w:rsidRPr="00273495">
        <w:rPr>
          <w:rFonts w:ascii="Calibri" w:hAnsi="Calibri" w:cs="Calibri"/>
          <w:lang w:val="en-US"/>
        </w:rPr>
        <w:t xml:space="preserve">Center for Information and Bubble Studies </w:t>
      </w:r>
    </w:p>
    <w:p w14:paraId="68C7440C" w14:textId="77777777" w:rsidR="003524A1" w:rsidRPr="00273495" w:rsidRDefault="003524A1">
      <w:pPr>
        <w:rPr>
          <w:rFonts w:ascii="Calibri" w:hAnsi="Calibri" w:cs="Calibri"/>
          <w:lang w:val="en-US"/>
        </w:rPr>
      </w:pPr>
      <w:r w:rsidRPr="00273495">
        <w:rPr>
          <w:rFonts w:ascii="Calibri" w:hAnsi="Calibri" w:cs="Calibri"/>
          <w:lang w:val="en-US"/>
        </w:rPr>
        <w:t>University of Copenhagen</w:t>
      </w:r>
    </w:p>
    <w:p w14:paraId="3F8A60B8" w14:textId="77777777" w:rsidR="003524A1" w:rsidRPr="00273495" w:rsidRDefault="003524A1">
      <w:pPr>
        <w:rPr>
          <w:rFonts w:ascii="Calibri" w:hAnsi="Calibri" w:cs="Calibri"/>
          <w:lang w:val="en-US"/>
        </w:rPr>
      </w:pPr>
      <w:r w:rsidRPr="00273495">
        <w:rPr>
          <w:rFonts w:ascii="Calibri" w:hAnsi="Calibri" w:cs="Calibri"/>
          <w:lang w:val="en-US"/>
        </w:rPr>
        <w:t>Denmark</w:t>
      </w:r>
    </w:p>
    <w:p w14:paraId="3AAD3CF3" w14:textId="77777777" w:rsidR="00D03916" w:rsidRPr="00273495" w:rsidRDefault="00D03916" w:rsidP="00D03916">
      <w:pPr>
        <w:rPr>
          <w:rFonts w:ascii="Calibri" w:hAnsi="Calibri" w:cs="Calibri"/>
          <w:lang w:val="en-US"/>
        </w:rPr>
      </w:pPr>
    </w:p>
    <w:p w14:paraId="23080268" w14:textId="77777777" w:rsidR="00D03916" w:rsidRPr="00273495" w:rsidRDefault="00D03916" w:rsidP="00D03916">
      <w:pPr>
        <w:spacing w:before="100" w:beforeAutospacing="1" w:after="100" w:afterAutospacing="1"/>
        <w:rPr>
          <w:rFonts w:ascii="Calibri" w:hAnsi="Calibri" w:cs="Calibri"/>
          <w:b/>
          <w:color w:val="000000"/>
          <w:lang w:val="en-US"/>
        </w:rPr>
      </w:pPr>
      <w:r w:rsidRPr="00273495">
        <w:rPr>
          <w:rFonts w:ascii="Calibri" w:hAnsi="Calibri" w:cs="Calibri"/>
          <w:b/>
          <w:color w:val="000000"/>
          <w:lang w:val="en-US"/>
        </w:rPr>
        <w:t xml:space="preserve">The current crisis </w:t>
      </w:r>
    </w:p>
    <w:p w14:paraId="01FFBE18" w14:textId="77777777" w:rsidR="00273495" w:rsidRPr="00273495" w:rsidRDefault="00273495" w:rsidP="00273495">
      <w:pPr>
        <w:pStyle w:val="graf"/>
        <w:rPr>
          <w:rFonts w:ascii="Calibri" w:hAnsi="Calibri" w:cs="Calibri"/>
        </w:rPr>
      </w:pPr>
      <w:r w:rsidRPr="00273495">
        <w:rPr>
          <w:rFonts w:ascii="Calibri" w:hAnsi="Calibri" w:cs="Calibri"/>
        </w:rPr>
        <w:t xml:space="preserve">Nearly </w:t>
      </w:r>
      <w:hyperlink r:id="rId6" w:tgtFrame="_blank" w:history="1">
        <w:r w:rsidRPr="00273495">
          <w:rPr>
            <w:rStyle w:val="Hyperlink"/>
            <w:rFonts w:ascii="Calibri" w:hAnsi="Calibri" w:cs="Calibri"/>
          </w:rPr>
          <w:t>nine months</w:t>
        </w:r>
      </w:hyperlink>
      <w:r w:rsidRPr="00273495">
        <w:rPr>
          <w:rFonts w:ascii="Calibri" w:hAnsi="Calibri" w:cs="Calibri"/>
        </w:rPr>
        <w:t xml:space="preserve"> after its identification by Chinese authorities, the novel coronavirus (COVID-19) has caused substantial harm and disrupted daily life globally. There have been roughly </w:t>
      </w:r>
      <w:hyperlink r:id="rId7" w:tgtFrame="_blank" w:history="1">
        <w:r w:rsidRPr="00273495">
          <w:rPr>
            <w:rStyle w:val="Hyperlink"/>
            <w:rFonts w:ascii="Calibri" w:hAnsi="Calibri" w:cs="Calibri"/>
          </w:rPr>
          <w:t>34 million</w:t>
        </w:r>
      </w:hyperlink>
      <w:r w:rsidRPr="00273495">
        <w:rPr>
          <w:rFonts w:ascii="Calibri" w:hAnsi="Calibri" w:cs="Calibri"/>
        </w:rPr>
        <w:t xml:space="preserve"> documented cases and approaching </w:t>
      </w:r>
      <w:r w:rsidRPr="00273495">
        <w:rPr>
          <w:rStyle w:val="Emphasis"/>
          <w:rFonts w:ascii="Calibri" w:hAnsi="Calibri" w:cs="Calibri"/>
        </w:rPr>
        <w:t>one</w:t>
      </w:r>
      <w:r w:rsidRPr="00273495">
        <w:rPr>
          <w:rFonts w:ascii="Calibri" w:hAnsi="Calibri" w:cs="Calibri"/>
        </w:rPr>
        <w:t xml:space="preserve"> </w:t>
      </w:r>
      <w:r w:rsidRPr="00273495">
        <w:rPr>
          <w:rStyle w:val="Emphasis"/>
          <w:rFonts w:ascii="Calibri" w:hAnsi="Calibri" w:cs="Calibri"/>
        </w:rPr>
        <w:t>million</w:t>
      </w:r>
      <w:r w:rsidRPr="00273495">
        <w:rPr>
          <w:rFonts w:ascii="Calibri" w:hAnsi="Calibri" w:cs="Calibri"/>
        </w:rPr>
        <w:t xml:space="preserve"> associated deaths. The </w:t>
      </w:r>
      <w:hyperlink r:id="rId8" w:tgtFrame="_blank" w:history="1">
        <w:r w:rsidRPr="00273495">
          <w:rPr>
            <w:rStyle w:val="Hyperlink"/>
            <w:rFonts w:ascii="Calibri" w:hAnsi="Calibri" w:cs="Calibri"/>
          </w:rPr>
          <w:t>long-term</w:t>
        </w:r>
      </w:hyperlink>
      <w:r w:rsidRPr="00273495">
        <w:rPr>
          <w:rFonts w:ascii="Calibri" w:hAnsi="Calibri" w:cs="Calibri"/>
        </w:rPr>
        <w:t xml:space="preserve"> consequences for physical health are still being uncovered, but appear to be substantial, at least for some infected persons. The economic and social costs of the pandemic are less clear but are by all accounts significant. Still further, </w:t>
      </w:r>
      <w:hyperlink r:id="rId9" w:tgtFrame="_blank" w:history="1">
        <w:r w:rsidRPr="00273495">
          <w:rPr>
            <w:rStyle w:val="Hyperlink"/>
            <w:rFonts w:ascii="Calibri" w:hAnsi="Calibri" w:cs="Calibri"/>
          </w:rPr>
          <w:t>mitigation strategies</w:t>
        </w:r>
      </w:hyperlink>
      <w:r w:rsidRPr="00273495">
        <w:rPr>
          <w:rFonts w:ascii="Calibri" w:hAnsi="Calibri" w:cs="Calibri"/>
        </w:rPr>
        <w:t xml:space="preserve">, used to slow and prevent the spread of the virus, have emerging costs and benefits — which may not be evenly distributed across </w:t>
      </w:r>
      <w:hyperlink r:id="rId10" w:tgtFrame="_blank" w:history="1">
        <w:r w:rsidRPr="00273495">
          <w:rPr>
            <w:rStyle w:val="Hyperlink"/>
            <w:rFonts w:ascii="Calibri" w:hAnsi="Calibri" w:cs="Calibri"/>
          </w:rPr>
          <w:t>socioeconomic</w:t>
        </w:r>
      </w:hyperlink>
      <w:r w:rsidRPr="00273495">
        <w:rPr>
          <w:rFonts w:ascii="Calibri" w:hAnsi="Calibri" w:cs="Calibri"/>
        </w:rPr>
        <w:t xml:space="preserve"> and </w:t>
      </w:r>
      <w:hyperlink r:id="rId11" w:tgtFrame="_blank" w:history="1">
        <w:r w:rsidRPr="00273495">
          <w:rPr>
            <w:rStyle w:val="Hyperlink"/>
            <w:rFonts w:ascii="Calibri" w:hAnsi="Calibri" w:cs="Calibri"/>
          </w:rPr>
          <w:t>geographic</w:t>
        </w:r>
      </w:hyperlink>
      <w:r w:rsidRPr="00273495">
        <w:rPr>
          <w:rFonts w:ascii="Calibri" w:hAnsi="Calibri" w:cs="Calibri"/>
        </w:rPr>
        <w:t xml:space="preserve"> groups, particularly when implemented uniformly and inflexibly. Simply put, the pandemic has caused loss and disruption of historic proportions.</w:t>
      </w:r>
    </w:p>
    <w:p w14:paraId="19EC158F" w14:textId="39DF2C20" w:rsidR="00B56EA1" w:rsidRPr="00273495" w:rsidRDefault="00B56EA1" w:rsidP="00B56EA1">
      <w:pPr>
        <w:spacing w:before="100" w:beforeAutospacing="1" w:after="100" w:afterAutospacing="1"/>
        <w:rPr>
          <w:rFonts w:ascii="Calibri" w:hAnsi="Calibri" w:cs="Calibri"/>
          <w:color w:val="000000"/>
          <w:lang w:val="en-US"/>
        </w:rPr>
      </w:pPr>
      <w:r w:rsidRPr="00273495">
        <w:rPr>
          <w:rFonts w:ascii="Calibri" w:hAnsi="Calibri" w:cs="Calibri"/>
          <w:color w:val="000000" w:themeColor="text1"/>
          <w:lang w:val="en-US"/>
        </w:rPr>
        <w:t>The global community is in a precarious position. Decisions are being made with urgency, but often without complete information or scientific consensus. For example, stakeholders across all levels of society are tasked with deciding when and how to restrict travel and business, initiate and ease social distancing measures, reopen schools, and allocate relief funds.</w:t>
      </w:r>
      <w:r w:rsidR="00530705" w:rsidRPr="00273495">
        <w:rPr>
          <w:rFonts w:ascii="Calibri" w:hAnsi="Calibri" w:cs="Calibri"/>
          <w:color w:val="000000" w:themeColor="text1"/>
          <w:lang w:val="en-US"/>
        </w:rPr>
        <w:t xml:space="preserve"> Any single one of these decisions involves numerous considerations. </w:t>
      </w:r>
      <w:r w:rsidRPr="00273495">
        <w:rPr>
          <w:rFonts w:ascii="Calibri" w:hAnsi="Calibri" w:cs="Calibri"/>
          <w:color w:val="000000" w:themeColor="text1"/>
          <w:lang w:val="en-US"/>
        </w:rPr>
        <w:t xml:space="preserve">The situation is made more difficult by </w:t>
      </w:r>
      <w:r w:rsidR="00EA4863" w:rsidRPr="00273495">
        <w:rPr>
          <w:rFonts w:ascii="Calibri" w:hAnsi="Calibri" w:cs="Calibri"/>
          <w:color w:val="000000" w:themeColor="text1"/>
          <w:lang w:val="en-US"/>
        </w:rPr>
        <w:t xml:space="preserve">twin problems: One, </w:t>
      </w:r>
      <w:r w:rsidRPr="00273495">
        <w:rPr>
          <w:rFonts w:ascii="Calibri" w:hAnsi="Calibri" w:cs="Calibri"/>
          <w:color w:val="000000" w:themeColor="text1"/>
          <w:lang w:val="en-US"/>
        </w:rPr>
        <w:t>the deluge of research that is available to guide such decisions</w:t>
      </w:r>
      <w:r w:rsidR="00530705" w:rsidRPr="00273495">
        <w:rPr>
          <w:rFonts w:ascii="Calibri" w:hAnsi="Calibri" w:cs="Calibri"/>
          <w:color w:val="000000" w:themeColor="text1"/>
          <w:lang w:val="en-US"/>
        </w:rPr>
        <w:t xml:space="preserve"> and</w:t>
      </w:r>
      <w:r w:rsidR="00EA4863" w:rsidRPr="00273495">
        <w:rPr>
          <w:rFonts w:ascii="Calibri" w:hAnsi="Calibri" w:cs="Calibri"/>
          <w:color w:val="000000" w:themeColor="text1"/>
          <w:lang w:val="en-US"/>
        </w:rPr>
        <w:t xml:space="preserve"> two,</w:t>
      </w:r>
      <w:r w:rsidR="00530705" w:rsidRPr="00273495">
        <w:rPr>
          <w:rFonts w:ascii="Calibri" w:hAnsi="Calibri" w:cs="Calibri"/>
          <w:color w:val="000000" w:themeColor="text1"/>
          <w:lang w:val="en-US"/>
        </w:rPr>
        <w:t xml:space="preserve"> an information ecosystem that can produce</w:t>
      </w:r>
      <w:r w:rsidR="00EA4863" w:rsidRPr="00273495">
        <w:rPr>
          <w:rFonts w:ascii="Calibri" w:hAnsi="Calibri" w:cs="Calibri"/>
          <w:color w:val="000000" w:themeColor="text1"/>
          <w:lang w:val="en-US"/>
        </w:rPr>
        <w:t>,</w:t>
      </w:r>
      <w:r w:rsidR="00530705" w:rsidRPr="00273495">
        <w:rPr>
          <w:rFonts w:ascii="Calibri" w:hAnsi="Calibri" w:cs="Calibri"/>
          <w:color w:val="000000" w:themeColor="text1"/>
          <w:lang w:val="en-US"/>
        </w:rPr>
        <w:t xml:space="preserve"> spread</w:t>
      </w:r>
      <w:r w:rsidR="00EA4863" w:rsidRPr="00273495">
        <w:rPr>
          <w:rFonts w:ascii="Calibri" w:hAnsi="Calibri" w:cs="Calibri"/>
          <w:color w:val="000000" w:themeColor="text1"/>
          <w:lang w:val="en-US"/>
        </w:rPr>
        <w:t>, and amplify</w:t>
      </w:r>
      <w:r w:rsidR="00530705" w:rsidRPr="00273495">
        <w:rPr>
          <w:rFonts w:ascii="Calibri" w:hAnsi="Calibri" w:cs="Calibri"/>
          <w:color w:val="000000" w:themeColor="text1"/>
          <w:lang w:val="en-US"/>
        </w:rPr>
        <w:t xml:space="preserve"> falsehoods</w:t>
      </w:r>
      <w:r w:rsidRPr="00273495">
        <w:rPr>
          <w:rFonts w:ascii="Calibri" w:hAnsi="Calibri" w:cs="Calibri"/>
          <w:color w:val="000000" w:themeColor="text1"/>
          <w:lang w:val="en-US"/>
        </w:rPr>
        <w:t xml:space="preserve">.  </w:t>
      </w:r>
    </w:p>
    <w:p w14:paraId="131BA871" w14:textId="77777777" w:rsidR="00D03916" w:rsidRPr="00273495" w:rsidRDefault="00D03916" w:rsidP="00D03916">
      <w:pPr>
        <w:spacing w:before="100" w:beforeAutospacing="1" w:after="100" w:afterAutospacing="1"/>
        <w:rPr>
          <w:rFonts w:ascii="Calibri" w:hAnsi="Calibri" w:cs="Calibri"/>
          <w:b/>
          <w:color w:val="000000"/>
          <w:lang w:val="en-US"/>
        </w:rPr>
      </w:pPr>
      <w:r w:rsidRPr="00273495">
        <w:rPr>
          <w:rFonts w:ascii="Calibri" w:hAnsi="Calibri" w:cs="Calibri"/>
          <w:b/>
          <w:color w:val="000000"/>
          <w:lang w:val="en-US"/>
        </w:rPr>
        <w:t xml:space="preserve">Fast science </w:t>
      </w:r>
    </w:p>
    <w:p w14:paraId="05BBD286" w14:textId="795E4E2D" w:rsidR="001F4EE7" w:rsidRPr="00273495" w:rsidRDefault="00ED5F38" w:rsidP="00D03916">
      <w:pPr>
        <w:spacing w:before="100" w:beforeAutospacing="1" w:after="100" w:afterAutospacing="1"/>
        <w:rPr>
          <w:rFonts w:ascii="Calibri" w:hAnsi="Calibri" w:cs="Calibri"/>
          <w:color w:val="000000"/>
          <w:lang w:val="en-US"/>
        </w:rPr>
      </w:pPr>
      <w:r w:rsidRPr="00273495">
        <w:rPr>
          <w:rFonts w:ascii="Calibri" w:hAnsi="Calibri" w:cs="Calibri"/>
          <w:color w:val="000000"/>
          <w:lang w:val="en-US"/>
        </w:rPr>
        <w:t>S</w:t>
      </w:r>
      <w:r w:rsidR="001F4EE7" w:rsidRPr="00273495">
        <w:rPr>
          <w:rFonts w:ascii="Calibri" w:hAnsi="Calibri" w:cs="Calibri"/>
          <w:color w:val="000000"/>
          <w:lang w:val="en-US"/>
        </w:rPr>
        <w:t>cience has</w:t>
      </w:r>
      <w:r w:rsidR="00EA4863" w:rsidRPr="00273495">
        <w:rPr>
          <w:rFonts w:ascii="Calibri" w:hAnsi="Calibri" w:cs="Calibri"/>
          <w:color w:val="000000"/>
          <w:lang w:val="en-US"/>
        </w:rPr>
        <w:t xml:space="preserve"> </w:t>
      </w:r>
      <w:r w:rsidR="001F4EE7" w:rsidRPr="00273495">
        <w:rPr>
          <w:rFonts w:ascii="Calibri" w:hAnsi="Calibri" w:cs="Calibri"/>
          <w:color w:val="000000"/>
          <w:lang w:val="en-US"/>
        </w:rPr>
        <w:t>been turned upside-down by the COVID-19 pandemic – for better and for worse.</w:t>
      </w:r>
      <w:r w:rsidR="00C24B97" w:rsidRPr="00273495">
        <w:rPr>
          <w:rFonts w:ascii="Calibri" w:hAnsi="Calibri" w:cs="Calibri"/>
          <w:color w:val="000000"/>
          <w:lang w:val="en-US"/>
        </w:rPr>
        <w:t xml:space="preserve"> Research support structures, foundations</w:t>
      </w:r>
      <w:r w:rsidR="00490427" w:rsidRPr="00273495">
        <w:rPr>
          <w:rFonts w:ascii="Calibri" w:hAnsi="Calibri" w:cs="Calibri"/>
          <w:color w:val="000000"/>
          <w:lang w:val="en-US"/>
        </w:rPr>
        <w:t>,</w:t>
      </w:r>
      <w:r w:rsidR="00C24B97" w:rsidRPr="00273495">
        <w:rPr>
          <w:rFonts w:ascii="Calibri" w:hAnsi="Calibri" w:cs="Calibri"/>
          <w:color w:val="000000"/>
          <w:lang w:val="en-US"/>
        </w:rPr>
        <w:t xml:space="preserve"> and governments have granted emergency funds for COVID-19</w:t>
      </w:r>
      <w:r w:rsidR="00421F28" w:rsidRPr="00273495">
        <w:rPr>
          <w:rFonts w:ascii="Calibri" w:hAnsi="Calibri" w:cs="Calibri"/>
          <w:color w:val="000000"/>
          <w:lang w:val="en-US"/>
        </w:rPr>
        <w:t xml:space="preserve"> </w:t>
      </w:r>
      <w:r w:rsidR="00C24B97" w:rsidRPr="00273495">
        <w:rPr>
          <w:rFonts w:ascii="Calibri" w:hAnsi="Calibri" w:cs="Calibri"/>
          <w:color w:val="000000"/>
          <w:lang w:val="en-US"/>
        </w:rPr>
        <w:t>research, while</w:t>
      </w:r>
      <w:r w:rsidR="00204CB3" w:rsidRPr="00273495">
        <w:rPr>
          <w:rFonts w:ascii="Calibri" w:hAnsi="Calibri" w:cs="Calibri"/>
          <w:color w:val="000000"/>
          <w:lang w:val="en-US"/>
        </w:rPr>
        <w:t xml:space="preserve"> academic</w:t>
      </w:r>
      <w:r w:rsidR="00C24B97" w:rsidRPr="00273495">
        <w:rPr>
          <w:rFonts w:ascii="Calibri" w:hAnsi="Calibri" w:cs="Calibri"/>
          <w:color w:val="000000"/>
          <w:lang w:val="en-US"/>
        </w:rPr>
        <w:t xml:space="preserve"> publishers and professional societies have </w:t>
      </w:r>
      <w:r w:rsidR="00833386" w:rsidRPr="00273495">
        <w:rPr>
          <w:rFonts w:ascii="Calibri" w:hAnsi="Calibri" w:cs="Calibri"/>
          <w:color w:val="000000"/>
          <w:lang w:val="en-US"/>
        </w:rPr>
        <w:t>opened</w:t>
      </w:r>
      <w:r w:rsidR="00C24B97" w:rsidRPr="00273495">
        <w:rPr>
          <w:rFonts w:ascii="Calibri" w:hAnsi="Calibri" w:cs="Calibri"/>
          <w:color w:val="000000"/>
          <w:lang w:val="en-US"/>
        </w:rPr>
        <w:t xml:space="preserve"> access to </w:t>
      </w:r>
      <w:r w:rsidR="00204CB3" w:rsidRPr="00273495">
        <w:rPr>
          <w:rFonts w:ascii="Calibri" w:hAnsi="Calibri" w:cs="Calibri"/>
          <w:color w:val="000000"/>
          <w:lang w:val="en-US"/>
        </w:rPr>
        <w:t>relevant publications</w:t>
      </w:r>
      <w:r w:rsidR="00C24B97" w:rsidRPr="00273495">
        <w:rPr>
          <w:rFonts w:ascii="Calibri" w:hAnsi="Calibri" w:cs="Calibri"/>
          <w:color w:val="000000"/>
          <w:lang w:val="en-US"/>
        </w:rPr>
        <w:t xml:space="preserve">. </w:t>
      </w:r>
      <w:r w:rsidR="00490427" w:rsidRPr="00273495">
        <w:rPr>
          <w:rFonts w:ascii="Calibri" w:hAnsi="Calibri" w:cs="Calibri"/>
          <w:color w:val="000000"/>
          <w:lang w:val="en-US"/>
        </w:rPr>
        <w:t>With these resources in hand, researchers have been working around the clock,</w:t>
      </w:r>
      <w:r w:rsidR="00421F28" w:rsidRPr="00273495">
        <w:rPr>
          <w:rFonts w:ascii="Calibri" w:hAnsi="Calibri" w:cs="Calibri"/>
          <w:color w:val="000000"/>
          <w:lang w:val="en-US"/>
        </w:rPr>
        <w:t xml:space="preserve"> often in </w:t>
      </w:r>
      <w:hyperlink r:id="rId12" w:history="1">
        <w:r w:rsidR="00421F28" w:rsidRPr="00273495">
          <w:rPr>
            <w:rStyle w:val="Hyperlink"/>
            <w:rFonts w:ascii="Calibri" w:hAnsi="Calibri" w:cs="Calibri"/>
            <w:lang w:val="en-US"/>
          </w:rPr>
          <w:t>international teams</w:t>
        </w:r>
      </w:hyperlink>
      <w:r w:rsidR="00421F28" w:rsidRPr="00273495">
        <w:rPr>
          <w:rFonts w:ascii="Calibri" w:hAnsi="Calibri" w:cs="Calibri"/>
          <w:color w:val="000000"/>
          <w:lang w:val="en-US"/>
        </w:rPr>
        <w:t>,</w:t>
      </w:r>
      <w:r w:rsidR="00490427" w:rsidRPr="00273495">
        <w:rPr>
          <w:rFonts w:ascii="Calibri" w:hAnsi="Calibri" w:cs="Calibri"/>
          <w:color w:val="000000"/>
          <w:lang w:val="en-US"/>
        </w:rPr>
        <w:t xml:space="preserve"> scrambling </w:t>
      </w:r>
      <w:r w:rsidR="001F4EE7" w:rsidRPr="00273495">
        <w:rPr>
          <w:rFonts w:ascii="Calibri" w:hAnsi="Calibri" w:cs="Calibri"/>
          <w:color w:val="000000"/>
          <w:lang w:val="en-US"/>
        </w:rPr>
        <w:t xml:space="preserve">to find </w:t>
      </w:r>
      <w:r w:rsidR="00C24B97" w:rsidRPr="00273495">
        <w:rPr>
          <w:rFonts w:ascii="Calibri" w:hAnsi="Calibri" w:cs="Calibri"/>
          <w:color w:val="000000"/>
          <w:lang w:val="en-US"/>
        </w:rPr>
        <w:t xml:space="preserve">effective treatments and </w:t>
      </w:r>
      <w:r w:rsidR="001F4EE7" w:rsidRPr="00273495">
        <w:rPr>
          <w:rFonts w:ascii="Calibri" w:hAnsi="Calibri" w:cs="Calibri"/>
          <w:color w:val="000000"/>
          <w:lang w:val="en-US"/>
        </w:rPr>
        <w:t>a</w:t>
      </w:r>
      <w:r w:rsidR="00C24B97" w:rsidRPr="00273495">
        <w:rPr>
          <w:rFonts w:ascii="Calibri" w:hAnsi="Calibri" w:cs="Calibri"/>
          <w:color w:val="000000"/>
          <w:lang w:val="en-US"/>
        </w:rPr>
        <w:t xml:space="preserve"> possible</w:t>
      </w:r>
      <w:r w:rsidR="001F4EE7" w:rsidRPr="00273495">
        <w:rPr>
          <w:rFonts w:ascii="Calibri" w:hAnsi="Calibri" w:cs="Calibri"/>
          <w:color w:val="000000"/>
          <w:lang w:val="en-US"/>
        </w:rPr>
        <w:t xml:space="preserve"> cure</w:t>
      </w:r>
      <w:r w:rsidR="00C24B97" w:rsidRPr="00273495">
        <w:rPr>
          <w:rFonts w:ascii="Calibri" w:hAnsi="Calibri" w:cs="Calibri"/>
          <w:color w:val="000000"/>
          <w:lang w:val="en-US"/>
        </w:rPr>
        <w:t>.</w:t>
      </w:r>
      <w:r w:rsidR="001F4EE7" w:rsidRPr="00273495">
        <w:rPr>
          <w:rFonts w:ascii="Calibri" w:hAnsi="Calibri" w:cs="Calibri"/>
          <w:color w:val="000000"/>
          <w:lang w:val="en-US"/>
        </w:rPr>
        <w:t xml:space="preserve"> </w:t>
      </w:r>
      <w:r w:rsidR="00490427" w:rsidRPr="00273495">
        <w:rPr>
          <w:rFonts w:ascii="Calibri" w:hAnsi="Calibri" w:cs="Calibri"/>
          <w:color w:val="000000"/>
          <w:lang w:val="en-US"/>
        </w:rPr>
        <w:t>But the pressure to succeed is constant. With each passing day, the number of cases and death</w:t>
      </w:r>
      <w:r w:rsidR="002221B5" w:rsidRPr="00273495">
        <w:rPr>
          <w:rFonts w:ascii="Calibri" w:hAnsi="Calibri" w:cs="Calibri"/>
          <w:color w:val="000000"/>
          <w:lang w:val="en-US"/>
        </w:rPr>
        <w:t>s</w:t>
      </w:r>
      <w:r w:rsidR="00490427" w:rsidRPr="00273495">
        <w:rPr>
          <w:rFonts w:ascii="Calibri" w:hAnsi="Calibri" w:cs="Calibri"/>
          <w:color w:val="000000"/>
          <w:lang w:val="en-US"/>
        </w:rPr>
        <w:t xml:space="preserve"> grow</w:t>
      </w:r>
      <w:r w:rsidR="000C5376" w:rsidRPr="00273495">
        <w:rPr>
          <w:rFonts w:ascii="Calibri" w:hAnsi="Calibri" w:cs="Calibri"/>
          <w:color w:val="000000"/>
          <w:lang w:val="en-US"/>
        </w:rPr>
        <w:t xml:space="preserve"> while economic growth decreases or goes backwards</w:t>
      </w:r>
      <w:r w:rsidR="00744A31" w:rsidRPr="00273495">
        <w:rPr>
          <w:rFonts w:ascii="Calibri" w:hAnsi="Calibri" w:cs="Calibri"/>
          <w:color w:val="000000"/>
          <w:lang w:val="en-US"/>
        </w:rPr>
        <w:t>; and e</w:t>
      </w:r>
      <w:r w:rsidR="00421F28" w:rsidRPr="00273495">
        <w:rPr>
          <w:rFonts w:ascii="Calibri" w:hAnsi="Calibri" w:cs="Calibri"/>
          <w:color w:val="000000"/>
          <w:lang w:val="en-US"/>
        </w:rPr>
        <w:t xml:space="preserve">xternal </w:t>
      </w:r>
      <w:proofErr w:type="spellStart"/>
      <w:r w:rsidR="00421F28" w:rsidRPr="00273495">
        <w:rPr>
          <w:rFonts w:ascii="Calibri" w:hAnsi="Calibri" w:cs="Calibri"/>
          <w:color w:val="000000"/>
          <w:lang w:val="en-US"/>
        </w:rPr>
        <w:t>actors</w:t>
      </w:r>
      <w:proofErr w:type="spellEnd"/>
      <w:r w:rsidR="006C5637" w:rsidRPr="00273495">
        <w:rPr>
          <w:rFonts w:ascii="Calibri" w:hAnsi="Calibri" w:cs="Calibri"/>
          <w:color w:val="000000"/>
          <w:lang w:val="en-US"/>
        </w:rPr>
        <w:t>,</w:t>
      </w:r>
      <w:r w:rsidR="00421F28" w:rsidRPr="00273495">
        <w:rPr>
          <w:rFonts w:ascii="Calibri" w:hAnsi="Calibri" w:cs="Calibri"/>
          <w:color w:val="000000"/>
          <w:lang w:val="en-US"/>
        </w:rPr>
        <w:t xml:space="preserve"> </w:t>
      </w:r>
      <w:r w:rsidR="006C5637" w:rsidRPr="00273495">
        <w:rPr>
          <w:rFonts w:ascii="Calibri" w:hAnsi="Calibri" w:cs="Calibri"/>
          <w:color w:val="000000"/>
          <w:lang w:val="en-US"/>
        </w:rPr>
        <w:t xml:space="preserve">such as </w:t>
      </w:r>
      <w:r w:rsidR="001F4EE7" w:rsidRPr="00273495">
        <w:rPr>
          <w:rFonts w:ascii="Calibri" w:hAnsi="Calibri" w:cs="Calibri"/>
          <w:color w:val="000000"/>
          <w:lang w:val="en-US"/>
        </w:rPr>
        <w:t>state authorities</w:t>
      </w:r>
      <w:r w:rsidR="00421F28" w:rsidRPr="00273495">
        <w:rPr>
          <w:rFonts w:ascii="Calibri" w:hAnsi="Calibri" w:cs="Calibri"/>
          <w:color w:val="000000"/>
          <w:lang w:val="en-US"/>
        </w:rPr>
        <w:t>,</w:t>
      </w:r>
      <w:r w:rsidR="001F4EE7" w:rsidRPr="00273495">
        <w:rPr>
          <w:rFonts w:ascii="Calibri" w:hAnsi="Calibri" w:cs="Calibri"/>
          <w:color w:val="000000"/>
          <w:lang w:val="en-US"/>
        </w:rPr>
        <w:t xml:space="preserve"> anxiously</w:t>
      </w:r>
      <w:r w:rsidR="006C5637" w:rsidRPr="00273495">
        <w:rPr>
          <w:rFonts w:ascii="Calibri" w:hAnsi="Calibri" w:cs="Calibri"/>
          <w:color w:val="000000"/>
          <w:lang w:val="en-US"/>
        </w:rPr>
        <w:t xml:space="preserve"> </w:t>
      </w:r>
      <w:r w:rsidR="002221B5" w:rsidRPr="00273495">
        <w:rPr>
          <w:rFonts w:ascii="Calibri" w:hAnsi="Calibri" w:cs="Calibri"/>
          <w:color w:val="000000"/>
          <w:lang w:val="en-US"/>
        </w:rPr>
        <w:t xml:space="preserve">wait </w:t>
      </w:r>
      <w:r w:rsidR="001F4EE7" w:rsidRPr="00273495">
        <w:rPr>
          <w:rFonts w:ascii="Calibri" w:hAnsi="Calibri" w:cs="Calibri"/>
          <w:color w:val="000000"/>
          <w:lang w:val="en-US"/>
        </w:rPr>
        <w:t>to approve vaccine</w:t>
      </w:r>
      <w:r w:rsidRPr="00273495">
        <w:rPr>
          <w:rFonts w:ascii="Calibri" w:hAnsi="Calibri" w:cs="Calibri"/>
          <w:color w:val="000000"/>
          <w:lang w:val="en-US"/>
        </w:rPr>
        <w:t>s</w:t>
      </w:r>
      <w:r w:rsidR="00C24B97" w:rsidRPr="00273495">
        <w:rPr>
          <w:rFonts w:ascii="Calibri" w:hAnsi="Calibri" w:cs="Calibri"/>
          <w:color w:val="000000"/>
          <w:lang w:val="en-US"/>
        </w:rPr>
        <w:t>,</w:t>
      </w:r>
      <w:r w:rsidR="00421F28" w:rsidRPr="00273495">
        <w:rPr>
          <w:rFonts w:ascii="Calibri" w:hAnsi="Calibri" w:cs="Calibri"/>
          <w:color w:val="000000"/>
          <w:lang w:val="en-US"/>
        </w:rPr>
        <w:t xml:space="preserve"> </w:t>
      </w:r>
      <w:r w:rsidR="001F4EE7" w:rsidRPr="00273495">
        <w:rPr>
          <w:rFonts w:ascii="Calibri" w:hAnsi="Calibri" w:cs="Calibri"/>
          <w:color w:val="000000"/>
          <w:lang w:val="en-US"/>
        </w:rPr>
        <w:t xml:space="preserve">even before </w:t>
      </w:r>
      <w:r w:rsidRPr="00273495">
        <w:rPr>
          <w:rFonts w:ascii="Calibri" w:hAnsi="Calibri" w:cs="Calibri"/>
          <w:color w:val="000000"/>
          <w:lang w:val="en-US"/>
        </w:rPr>
        <w:t>they have gone</w:t>
      </w:r>
      <w:r w:rsidR="001F4EE7" w:rsidRPr="00273495">
        <w:rPr>
          <w:rFonts w:ascii="Calibri" w:hAnsi="Calibri" w:cs="Calibri"/>
          <w:color w:val="000000"/>
          <w:lang w:val="en-US"/>
        </w:rPr>
        <w:t xml:space="preserve"> through </w:t>
      </w:r>
      <w:hyperlink r:id="rId13" w:history="1">
        <w:r w:rsidR="001F4EE7" w:rsidRPr="00273495">
          <w:rPr>
            <w:rStyle w:val="Hyperlink"/>
            <w:rFonts w:ascii="Calibri" w:hAnsi="Calibri" w:cs="Calibri"/>
            <w:lang w:val="en-US"/>
          </w:rPr>
          <w:t>stage 3 testing</w:t>
        </w:r>
      </w:hyperlink>
      <w:r w:rsidR="000C5376" w:rsidRPr="00273495">
        <w:rPr>
          <w:rFonts w:ascii="Calibri" w:hAnsi="Calibri" w:cs="Calibri"/>
          <w:color w:val="000000"/>
          <w:lang w:val="en-US"/>
        </w:rPr>
        <w:t xml:space="preserve"> just to get the wheels turning again.</w:t>
      </w:r>
    </w:p>
    <w:p w14:paraId="34B873A8" w14:textId="6AD83832" w:rsidR="00183CCB" w:rsidRPr="00273495" w:rsidRDefault="00E56E41" w:rsidP="008662FC">
      <w:pPr>
        <w:rPr>
          <w:rFonts w:ascii="Calibri" w:hAnsi="Calibri" w:cs="Calibri"/>
          <w:color w:val="000000"/>
          <w:lang w:val="en-US"/>
        </w:rPr>
      </w:pPr>
      <w:r w:rsidRPr="00273495">
        <w:rPr>
          <w:rFonts w:ascii="Calibri" w:hAnsi="Calibri" w:cs="Calibri"/>
          <w:color w:val="000000"/>
          <w:lang w:val="en-US"/>
        </w:rPr>
        <w:lastRenderedPageBreak/>
        <w:t xml:space="preserve">As finding </w:t>
      </w:r>
      <w:r w:rsidR="005A6952" w:rsidRPr="00273495">
        <w:rPr>
          <w:rFonts w:ascii="Calibri" w:hAnsi="Calibri" w:cs="Calibri"/>
          <w:color w:val="000000"/>
          <w:lang w:val="en-US"/>
        </w:rPr>
        <w:t>effective treatments</w:t>
      </w:r>
      <w:r w:rsidRPr="00273495">
        <w:rPr>
          <w:rFonts w:ascii="Calibri" w:hAnsi="Calibri" w:cs="Calibri"/>
          <w:color w:val="000000"/>
          <w:lang w:val="en-US"/>
        </w:rPr>
        <w:t xml:space="preserve"> is a matter of extreme urgency, the speed of the process through which science is conducted, vetted</w:t>
      </w:r>
      <w:r w:rsidR="00421F28" w:rsidRPr="00273495">
        <w:rPr>
          <w:rFonts w:ascii="Calibri" w:hAnsi="Calibri" w:cs="Calibri"/>
          <w:color w:val="000000"/>
          <w:lang w:val="en-US"/>
        </w:rPr>
        <w:t>,</w:t>
      </w:r>
      <w:r w:rsidRPr="00273495">
        <w:rPr>
          <w:rFonts w:ascii="Calibri" w:hAnsi="Calibri" w:cs="Calibri"/>
          <w:color w:val="000000"/>
          <w:lang w:val="en-US"/>
        </w:rPr>
        <w:t xml:space="preserve"> and published has increased dramatically. </w:t>
      </w:r>
      <w:r w:rsidR="00421F28" w:rsidRPr="00273495">
        <w:rPr>
          <w:rFonts w:ascii="Calibri" w:hAnsi="Calibri" w:cs="Calibri"/>
          <w:color w:val="000000"/>
          <w:lang w:val="en-US"/>
        </w:rPr>
        <w:t>P</w:t>
      </w:r>
      <w:r w:rsidRPr="00273495">
        <w:rPr>
          <w:rFonts w:ascii="Calibri" w:hAnsi="Calibri" w:cs="Calibri"/>
          <w:color w:val="000000"/>
          <w:lang w:val="en-US"/>
        </w:rPr>
        <w:t>reprints</w:t>
      </w:r>
      <w:r w:rsidR="00421F28" w:rsidRPr="00273495">
        <w:rPr>
          <w:rFonts w:ascii="Calibri" w:hAnsi="Calibri" w:cs="Calibri"/>
          <w:color w:val="000000"/>
          <w:lang w:val="en-US"/>
        </w:rPr>
        <w:t xml:space="preserve"> (papers and materials posted online before </w:t>
      </w:r>
      <w:r w:rsidR="005A6952" w:rsidRPr="00273495">
        <w:rPr>
          <w:rFonts w:ascii="Calibri" w:hAnsi="Calibri" w:cs="Calibri"/>
          <w:color w:val="000000"/>
          <w:lang w:val="en-US"/>
        </w:rPr>
        <w:t xml:space="preserve">traditional, formal </w:t>
      </w:r>
      <w:r w:rsidR="00421F28" w:rsidRPr="00273495">
        <w:rPr>
          <w:rFonts w:ascii="Calibri" w:hAnsi="Calibri" w:cs="Calibri"/>
          <w:color w:val="000000"/>
          <w:lang w:val="en-US"/>
        </w:rPr>
        <w:t>peer review) have rapidly</w:t>
      </w:r>
      <w:r w:rsidR="00AD2625" w:rsidRPr="00273495">
        <w:rPr>
          <w:rFonts w:ascii="Calibri" w:hAnsi="Calibri" w:cs="Calibri"/>
          <w:color w:val="000000"/>
          <w:lang w:val="en-US"/>
        </w:rPr>
        <w:t xml:space="preserve"> proliferated</w:t>
      </w:r>
      <w:r w:rsidRPr="00273495">
        <w:rPr>
          <w:rFonts w:ascii="Calibri" w:hAnsi="Calibri" w:cs="Calibri"/>
          <w:color w:val="000000"/>
          <w:lang w:val="en-US"/>
        </w:rPr>
        <w:t xml:space="preserve">, </w:t>
      </w:r>
      <w:r w:rsidR="00AD2625" w:rsidRPr="00273495">
        <w:rPr>
          <w:rFonts w:ascii="Calibri" w:hAnsi="Calibri" w:cs="Calibri"/>
          <w:color w:val="000000"/>
          <w:lang w:val="en-US"/>
        </w:rPr>
        <w:t xml:space="preserve">while </w:t>
      </w:r>
      <w:r w:rsidRPr="00273495">
        <w:rPr>
          <w:rFonts w:ascii="Calibri" w:hAnsi="Calibri" w:cs="Calibri"/>
          <w:color w:val="000000"/>
          <w:lang w:val="en-US"/>
        </w:rPr>
        <w:t xml:space="preserve">review windows </w:t>
      </w:r>
      <w:r w:rsidR="00204CB3" w:rsidRPr="00273495">
        <w:rPr>
          <w:rFonts w:ascii="Calibri" w:hAnsi="Calibri" w:cs="Calibri"/>
          <w:color w:val="000000"/>
          <w:lang w:val="en-US"/>
        </w:rPr>
        <w:t>for</w:t>
      </w:r>
      <w:r w:rsidRPr="00273495">
        <w:rPr>
          <w:rFonts w:ascii="Calibri" w:hAnsi="Calibri" w:cs="Calibri"/>
          <w:color w:val="000000"/>
          <w:lang w:val="en-US"/>
        </w:rPr>
        <w:t xml:space="preserve"> peer review </w:t>
      </w:r>
      <w:r w:rsidR="00204CB3" w:rsidRPr="00273495">
        <w:rPr>
          <w:rFonts w:ascii="Calibri" w:hAnsi="Calibri" w:cs="Calibri"/>
          <w:color w:val="000000"/>
          <w:lang w:val="en-US"/>
        </w:rPr>
        <w:t>have narrowed</w:t>
      </w:r>
      <w:r w:rsidR="00AD2625" w:rsidRPr="00273495">
        <w:rPr>
          <w:rFonts w:ascii="Calibri" w:hAnsi="Calibri" w:cs="Calibri"/>
          <w:color w:val="000000"/>
          <w:lang w:val="en-US"/>
        </w:rPr>
        <w:t>,</w:t>
      </w:r>
      <w:r w:rsidR="00204CB3" w:rsidRPr="00273495">
        <w:rPr>
          <w:rFonts w:ascii="Calibri" w:hAnsi="Calibri" w:cs="Calibri"/>
          <w:color w:val="000000"/>
          <w:lang w:val="en-US"/>
        </w:rPr>
        <w:t xml:space="preserve"> </w:t>
      </w:r>
      <w:r w:rsidR="00AD2625" w:rsidRPr="00273495">
        <w:rPr>
          <w:rFonts w:ascii="Calibri" w:hAnsi="Calibri" w:cs="Calibri"/>
          <w:color w:val="000000"/>
          <w:lang w:val="en-US"/>
        </w:rPr>
        <w:t xml:space="preserve">leaving </w:t>
      </w:r>
      <w:r w:rsidRPr="00273495">
        <w:rPr>
          <w:rFonts w:ascii="Calibri" w:hAnsi="Calibri" w:cs="Calibri"/>
          <w:color w:val="000000"/>
          <w:lang w:val="en-US"/>
        </w:rPr>
        <w:t xml:space="preserve">scientists  </w:t>
      </w:r>
      <w:hyperlink r:id="rId14" w:history="1">
        <w:r w:rsidRPr="00273495">
          <w:rPr>
            <w:rStyle w:val="Hyperlink"/>
            <w:rFonts w:ascii="Calibri" w:hAnsi="Calibri" w:cs="Calibri"/>
            <w:lang w:val="en-US"/>
          </w:rPr>
          <w:t>drowning in COVID-19 papers</w:t>
        </w:r>
      </w:hyperlink>
      <w:r w:rsidR="005B73D9" w:rsidRPr="00273495">
        <w:rPr>
          <w:rStyle w:val="Hyperlink"/>
          <w:rFonts w:ascii="Calibri" w:hAnsi="Calibri" w:cs="Calibri"/>
          <w:lang w:val="en-US"/>
        </w:rPr>
        <w:t xml:space="preserve"> and results</w:t>
      </w:r>
      <w:r w:rsidRPr="00273495">
        <w:rPr>
          <w:rFonts w:ascii="Calibri" w:hAnsi="Calibri" w:cs="Calibri"/>
          <w:color w:val="000000"/>
          <w:lang w:val="en-US"/>
        </w:rPr>
        <w:t xml:space="preserve">. </w:t>
      </w:r>
    </w:p>
    <w:p w14:paraId="7A3A2596" w14:textId="77777777" w:rsidR="00183CCB" w:rsidRPr="00273495" w:rsidRDefault="00183CCB" w:rsidP="008662FC">
      <w:pPr>
        <w:rPr>
          <w:rFonts w:ascii="Calibri" w:hAnsi="Calibri" w:cs="Calibri"/>
          <w:color w:val="000000"/>
          <w:lang w:val="en-US"/>
        </w:rPr>
      </w:pPr>
    </w:p>
    <w:p w14:paraId="49AA0F31" w14:textId="1929F8F5" w:rsidR="008662FC" w:rsidRPr="00273495" w:rsidRDefault="00ED5F38" w:rsidP="008662FC">
      <w:pPr>
        <w:rPr>
          <w:rFonts w:ascii="Calibri" w:hAnsi="Calibri" w:cs="Calibri"/>
          <w:lang w:val="en-US"/>
        </w:rPr>
      </w:pPr>
      <w:r w:rsidRPr="00273495">
        <w:rPr>
          <w:rFonts w:ascii="Calibri" w:hAnsi="Calibri" w:cs="Calibri"/>
          <w:color w:val="000000"/>
          <w:lang w:val="en-US"/>
        </w:rPr>
        <w:t>S</w:t>
      </w:r>
      <w:r w:rsidR="00E56E41" w:rsidRPr="00273495">
        <w:rPr>
          <w:rFonts w:ascii="Calibri" w:hAnsi="Calibri" w:cs="Calibri"/>
          <w:color w:val="000000"/>
          <w:lang w:val="en-US"/>
        </w:rPr>
        <w:t>peed increase</w:t>
      </w:r>
      <w:r w:rsidR="00FF081B" w:rsidRPr="00273495">
        <w:rPr>
          <w:rFonts w:ascii="Calibri" w:hAnsi="Calibri" w:cs="Calibri"/>
          <w:color w:val="000000"/>
          <w:lang w:val="en-US"/>
        </w:rPr>
        <w:t xml:space="preserve"> has </w:t>
      </w:r>
      <w:r w:rsidR="005B73D9" w:rsidRPr="00273495">
        <w:rPr>
          <w:rFonts w:ascii="Calibri" w:hAnsi="Calibri" w:cs="Calibri"/>
          <w:color w:val="000000"/>
          <w:lang w:val="en-US"/>
        </w:rPr>
        <w:t xml:space="preserve">its </w:t>
      </w:r>
      <w:r w:rsidR="00FF081B" w:rsidRPr="00273495">
        <w:rPr>
          <w:rFonts w:ascii="Calibri" w:hAnsi="Calibri" w:cs="Calibri"/>
          <w:color w:val="000000"/>
          <w:lang w:val="en-US"/>
        </w:rPr>
        <w:t>benefits, but</w:t>
      </w:r>
      <w:r w:rsidR="00E56E41" w:rsidRPr="00273495">
        <w:rPr>
          <w:rFonts w:ascii="Calibri" w:hAnsi="Calibri" w:cs="Calibri"/>
          <w:color w:val="000000"/>
          <w:lang w:val="en-US"/>
        </w:rPr>
        <w:t xml:space="preserve"> is not necessarily conducive to truth, testing</w:t>
      </w:r>
      <w:r w:rsidR="00AD2625" w:rsidRPr="00273495">
        <w:rPr>
          <w:rFonts w:ascii="Calibri" w:hAnsi="Calibri" w:cs="Calibri"/>
          <w:color w:val="000000"/>
          <w:lang w:val="en-US"/>
        </w:rPr>
        <w:t>,</w:t>
      </w:r>
      <w:r w:rsidR="00E56E41" w:rsidRPr="00273495">
        <w:rPr>
          <w:rFonts w:ascii="Calibri" w:hAnsi="Calibri" w:cs="Calibri"/>
          <w:color w:val="000000"/>
          <w:lang w:val="en-US"/>
        </w:rPr>
        <w:t xml:space="preserve"> </w:t>
      </w:r>
      <w:r w:rsidR="008662FC" w:rsidRPr="00273495">
        <w:rPr>
          <w:rFonts w:ascii="Calibri" w:hAnsi="Calibri" w:cs="Calibri"/>
          <w:color w:val="000000"/>
          <w:lang w:val="en-US"/>
        </w:rPr>
        <w:t>and methodological rigor.</w:t>
      </w:r>
      <w:r w:rsidR="00FF081B" w:rsidRPr="00273495">
        <w:rPr>
          <w:rFonts w:ascii="Calibri" w:hAnsi="Calibri" w:cs="Calibri"/>
          <w:color w:val="000000"/>
          <w:lang w:val="en-US"/>
        </w:rPr>
        <w:t xml:space="preserve"> It can lead to </w:t>
      </w:r>
      <w:r w:rsidR="00183CCB" w:rsidRPr="00273495">
        <w:rPr>
          <w:rFonts w:ascii="Calibri" w:hAnsi="Calibri" w:cs="Calibri"/>
          <w:color w:val="000000"/>
          <w:lang w:val="en-US"/>
        </w:rPr>
        <w:t>findings that cannot be independently reproduced</w:t>
      </w:r>
      <w:r w:rsidR="00FF081B" w:rsidRPr="00273495">
        <w:rPr>
          <w:rFonts w:ascii="Calibri" w:hAnsi="Calibri" w:cs="Calibri"/>
          <w:color w:val="000000"/>
          <w:lang w:val="en-US"/>
        </w:rPr>
        <w:t xml:space="preserve"> and </w:t>
      </w:r>
      <w:r w:rsidR="00183CCB" w:rsidRPr="00273495">
        <w:rPr>
          <w:rFonts w:ascii="Calibri" w:hAnsi="Calibri" w:cs="Calibri"/>
          <w:color w:val="000000"/>
          <w:lang w:val="en-US"/>
        </w:rPr>
        <w:t xml:space="preserve">to support for </w:t>
      </w:r>
      <w:r w:rsidR="00FF081B" w:rsidRPr="00273495">
        <w:rPr>
          <w:rFonts w:ascii="Calibri" w:hAnsi="Calibri" w:cs="Calibri"/>
          <w:color w:val="000000"/>
          <w:lang w:val="en-US"/>
        </w:rPr>
        <w:t xml:space="preserve">theories without merit; </w:t>
      </w:r>
      <w:r w:rsidR="00183CCB" w:rsidRPr="00273495">
        <w:rPr>
          <w:rFonts w:ascii="Calibri" w:hAnsi="Calibri" w:cs="Calibri"/>
          <w:color w:val="000000"/>
          <w:lang w:val="en-US"/>
        </w:rPr>
        <w:t>support which</w:t>
      </w:r>
      <w:r w:rsidR="00FF081B" w:rsidRPr="00273495">
        <w:rPr>
          <w:rFonts w:ascii="Calibri" w:hAnsi="Calibri" w:cs="Calibri"/>
          <w:color w:val="000000"/>
          <w:lang w:val="en-US"/>
        </w:rPr>
        <w:t xml:space="preserve"> </w:t>
      </w:r>
      <w:hyperlink r:id="rId15" w:history="1">
        <w:r w:rsidR="00FF081B" w:rsidRPr="00273495">
          <w:rPr>
            <w:rStyle w:val="Hyperlink"/>
            <w:rFonts w:ascii="Calibri" w:hAnsi="Calibri" w:cs="Calibri"/>
            <w:lang w:val="en-US"/>
          </w:rPr>
          <w:t>may not</w:t>
        </w:r>
      </w:hyperlink>
      <w:r w:rsidR="00FF081B" w:rsidRPr="00273495">
        <w:rPr>
          <w:rFonts w:ascii="Calibri" w:hAnsi="Calibri" w:cs="Calibri"/>
          <w:color w:val="000000"/>
          <w:lang w:val="en-US"/>
        </w:rPr>
        <w:t xml:space="preserve"> be easily </w:t>
      </w:r>
      <w:r w:rsidR="00183CCB" w:rsidRPr="00273495">
        <w:rPr>
          <w:rFonts w:ascii="Calibri" w:hAnsi="Calibri" w:cs="Calibri"/>
          <w:color w:val="000000"/>
          <w:lang w:val="en-US"/>
        </w:rPr>
        <w:t>withdrawn</w:t>
      </w:r>
      <w:r w:rsidR="00FF081B" w:rsidRPr="00273495">
        <w:rPr>
          <w:rFonts w:ascii="Calibri" w:hAnsi="Calibri" w:cs="Calibri"/>
          <w:color w:val="000000"/>
          <w:lang w:val="en-US"/>
        </w:rPr>
        <w:t>.</w:t>
      </w:r>
      <w:r w:rsidR="008662FC" w:rsidRPr="00273495">
        <w:rPr>
          <w:rFonts w:ascii="Calibri" w:hAnsi="Calibri" w:cs="Calibri"/>
          <w:color w:val="000000"/>
          <w:lang w:val="en-US"/>
        </w:rPr>
        <w:t xml:space="preserve"> </w:t>
      </w:r>
      <w:r w:rsidR="002221B5" w:rsidRPr="00273495">
        <w:rPr>
          <w:rFonts w:ascii="Calibri" w:hAnsi="Calibri" w:cs="Calibri"/>
          <w:color w:val="000000"/>
          <w:lang w:val="en-US"/>
        </w:rPr>
        <w:t xml:space="preserve">Science may </w:t>
      </w:r>
      <w:r w:rsidR="005B73D9" w:rsidRPr="00273495">
        <w:rPr>
          <w:rFonts w:ascii="Calibri" w:hAnsi="Calibri" w:cs="Calibri"/>
          <w:color w:val="000000"/>
          <w:lang w:val="en-US"/>
        </w:rPr>
        <w:t>then, unwittingly,</w:t>
      </w:r>
      <w:r w:rsidR="002221B5" w:rsidRPr="00273495">
        <w:rPr>
          <w:rFonts w:ascii="Calibri" w:hAnsi="Calibri" w:cs="Calibri"/>
          <w:color w:val="000000"/>
          <w:lang w:val="en-US"/>
        </w:rPr>
        <w:t xml:space="preserve"> become a </w:t>
      </w:r>
      <w:r w:rsidR="005B73D9" w:rsidRPr="00273495">
        <w:rPr>
          <w:rFonts w:ascii="Calibri" w:hAnsi="Calibri" w:cs="Calibri"/>
          <w:color w:val="000000"/>
          <w:lang w:val="en-US"/>
        </w:rPr>
        <w:t xml:space="preserve">key </w:t>
      </w:r>
      <w:r w:rsidR="002221B5" w:rsidRPr="00273495">
        <w:rPr>
          <w:rFonts w:ascii="Calibri" w:hAnsi="Calibri" w:cs="Calibri"/>
          <w:color w:val="000000"/>
          <w:lang w:val="en-US"/>
        </w:rPr>
        <w:t>source for</w:t>
      </w:r>
      <w:r w:rsidR="005B73D9" w:rsidRPr="00273495">
        <w:rPr>
          <w:rFonts w:ascii="Calibri" w:hAnsi="Calibri" w:cs="Calibri"/>
          <w:color w:val="000000"/>
          <w:lang w:val="en-US"/>
        </w:rPr>
        <w:t xml:space="preserve"> the spread of</w:t>
      </w:r>
      <w:r w:rsidR="002221B5" w:rsidRPr="00273495">
        <w:rPr>
          <w:rFonts w:ascii="Calibri" w:hAnsi="Calibri" w:cs="Calibri"/>
          <w:color w:val="000000"/>
          <w:lang w:val="en-US"/>
        </w:rPr>
        <w:t xml:space="preserve"> d</w:t>
      </w:r>
      <w:r w:rsidR="008662FC" w:rsidRPr="00273495">
        <w:rPr>
          <w:rFonts w:ascii="Calibri" w:hAnsi="Calibri" w:cs="Calibri"/>
          <w:color w:val="000000"/>
          <w:lang w:val="en-US"/>
        </w:rPr>
        <w:t>is- and mis-information</w:t>
      </w:r>
      <w:r w:rsidR="002221B5" w:rsidRPr="00273495">
        <w:rPr>
          <w:rFonts w:ascii="Calibri" w:hAnsi="Calibri" w:cs="Calibri"/>
          <w:color w:val="000000"/>
          <w:lang w:val="en-US"/>
        </w:rPr>
        <w:t xml:space="preserve">, </w:t>
      </w:r>
      <w:r w:rsidR="008662FC" w:rsidRPr="00273495">
        <w:rPr>
          <w:rFonts w:ascii="Calibri" w:hAnsi="Calibri" w:cs="Calibri"/>
          <w:color w:val="000000"/>
          <w:lang w:val="en-US"/>
        </w:rPr>
        <w:t xml:space="preserve">phenomena not only to be factored in on social media, but </w:t>
      </w:r>
      <w:r w:rsidR="005B73D9" w:rsidRPr="00273495">
        <w:rPr>
          <w:rFonts w:ascii="Calibri" w:hAnsi="Calibri" w:cs="Calibri"/>
          <w:color w:val="000000"/>
          <w:lang w:val="en-US"/>
        </w:rPr>
        <w:t>as</w:t>
      </w:r>
      <w:r w:rsidR="00AD2625" w:rsidRPr="00273495">
        <w:rPr>
          <w:rFonts w:ascii="Calibri" w:hAnsi="Calibri" w:cs="Calibri"/>
          <w:color w:val="000000"/>
          <w:lang w:val="en-US"/>
        </w:rPr>
        <w:t xml:space="preserve"> part of an</w:t>
      </w:r>
      <w:r w:rsidR="008662FC" w:rsidRPr="00273495">
        <w:rPr>
          <w:rFonts w:ascii="Calibri" w:hAnsi="Calibri" w:cs="Calibri"/>
          <w:color w:val="000000"/>
          <w:lang w:val="en-US"/>
        </w:rPr>
        <w:t xml:space="preserve"> </w:t>
      </w:r>
      <w:hyperlink r:id="rId16" w:history="1">
        <w:r w:rsidR="008662FC" w:rsidRPr="00273495">
          <w:rPr>
            <w:rStyle w:val="Hyperlink"/>
            <w:rFonts w:ascii="Calibri" w:hAnsi="Calibri" w:cs="Calibri"/>
            <w:lang w:val="en-US"/>
          </w:rPr>
          <w:t>“</w:t>
        </w:r>
        <w:proofErr w:type="spellStart"/>
        <w:r w:rsidR="008662FC" w:rsidRPr="00273495">
          <w:rPr>
            <w:rStyle w:val="Hyperlink"/>
            <w:rFonts w:ascii="Calibri" w:hAnsi="Calibri" w:cs="Calibri"/>
            <w:lang w:val="en-US"/>
          </w:rPr>
          <w:t>infodemic</w:t>
        </w:r>
        <w:proofErr w:type="spellEnd"/>
        <w:r w:rsidR="008662FC" w:rsidRPr="00273495">
          <w:rPr>
            <w:rStyle w:val="Hyperlink"/>
            <w:rFonts w:ascii="Calibri" w:hAnsi="Calibri" w:cs="Calibri"/>
            <w:lang w:val="en-US"/>
          </w:rPr>
          <w:t>”</w:t>
        </w:r>
      </w:hyperlink>
      <w:r w:rsidR="008662FC" w:rsidRPr="00273495">
        <w:rPr>
          <w:rFonts w:ascii="Calibri" w:hAnsi="Calibri" w:cs="Calibri"/>
          <w:color w:val="000000"/>
          <w:lang w:val="en-US"/>
        </w:rPr>
        <w:t xml:space="preserve"> potentially taking hold of science proper</w:t>
      </w:r>
      <w:r w:rsidR="005B73D9" w:rsidRPr="00273495">
        <w:rPr>
          <w:rFonts w:ascii="Calibri" w:hAnsi="Calibri" w:cs="Calibri"/>
          <w:color w:val="000000"/>
          <w:lang w:val="en-US"/>
        </w:rPr>
        <w:t>;</w:t>
      </w:r>
      <w:r w:rsidR="00AD2625" w:rsidRPr="00273495">
        <w:rPr>
          <w:rFonts w:ascii="Calibri" w:hAnsi="Calibri" w:cs="Calibri"/>
          <w:color w:val="000000"/>
          <w:lang w:val="en-US"/>
        </w:rPr>
        <w:t xml:space="preserve"> a problem </w:t>
      </w:r>
      <w:r w:rsidR="00744A31" w:rsidRPr="00273495">
        <w:rPr>
          <w:rFonts w:ascii="Calibri" w:hAnsi="Calibri" w:cs="Calibri"/>
          <w:color w:val="000000"/>
          <w:lang w:val="en-US"/>
        </w:rPr>
        <w:t>highlighted</w:t>
      </w:r>
      <w:r w:rsidR="00AD2625" w:rsidRPr="00273495">
        <w:rPr>
          <w:rFonts w:ascii="Calibri" w:hAnsi="Calibri" w:cs="Calibri"/>
          <w:color w:val="000000"/>
          <w:lang w:val="en-US"/>
        </w:rPr>
        <w:t xml:space="preserve"> by both</w:t>
      </w:r>
      <w:r w:rsidR="0089680E" w:rsidRPr="00273495">
        <w:rPr>
          <w:rFonts w:ascii="Calibri" w:hAnsi="Calibri" w:cs="Calibri"/>
          <w:color w:val="000000"/>
          <w:lang w:val="en-US"/>
        </w:rPr>
        <w:t xml:space="preserve"> </w:t>
      </w:r>
      <w:r w:rsidR="0089680E" w:rsidRPr="00273495">
        <w:rPr>
          <w:rFonts w:ascii="Calibri" w:hAnsi="Calibri" w:cs="Calibri"/>
          <w:lang w:val="en-US"/>
        </w:rPr>
        <w:t>Tedros Adhanom Ghebreyesus,</w:t>
      </w:r>
      <w:r w:rsidR="008662FC" w:rsidRPr="00273495">
        <w:rPr>
          <w:rFonts w:ascii="Calibri" w:hAnsi="Calibri" w:cs="Calibri"/>
          <w:color w:val="000000"/>
          <w:lang w:val="en-US"/>
        </w:rPr>
        <w:t xml:space="preserve"> </w:t>
      </w:r>
      <w:r w:rsidR="00AD2625" w:rsidRPr="00273495">
        <w:rPr>
          <w:rFonts w:ascii="Calibri" w:hAnsi="Calibri" w:cs="Calibri"/>
          <w:lang w:val="en-US"/>
        </w:rPr>
        <w:t>t</w:t>
      </w:r>
      <w:r w:rsidR="008662FC" w:rsidRPr="00273495">
        <w:rPr>
          <w:rFonts w:ascii="Calibri" w:hAnsi="Calibri" w:cs="Calibri"/>
          <w:lang w:val="en-US"/>
        </w:rPr>
        <w:t xml:space="preserve">he Director-General of the World Health Organization (WHO), </w:t>
      </w:r>
      <w:r w:rsidR="00AD2625" w:rsidRPr="00273495">
        <w:rPr>
          <w:rFonts w:ascii="Calibri" w:hAnsi="Calibri" w:cs="Calibri"/>
          <w:lang w:val="en-US"/>
        </w:rPr>
        <w:t>and</w:t>
      </w:r>
      <w:r w:rsidR="008662FC" w:rsidRPr="00273495">
        <w:rPr>
          <w:rFonts w:ascii="Calibri" w:hAnsi="Calibri" w:cs="Calibri"/>
          <w:lang w:val="en-US"/>
        </w:rPr>
        <w:t xml:space="preserve"> </w:t>
      </w:r>
      <w:hyperlink r:id="rId17" w:history="1">
        <w:r w:rsidR="008662FC" w:rsidRPr="00273495">
          <w:rPr>
            <w:rStyle w:val="Hyperlink"/>
            <w:rFonts w:ascii="Calibri" w:hAnsi="Calibri" w:cs="Calibri"/>
            <w:lang w:val="en-US"/>
          </w:rPr>
          <w:t>science publishers</w:t>
        </w:r>
      </w:hyperlink>
      <w:r w:rsidR="00833386" w:rsidRPr="00273495">
        <w:rPr>
          <w:rStyle w:val="Hyperlink"/>
          <w:rFonts w:ascii="Calibri" w:hAnsi="Calibri" w:cs="Calibri"/>
          <w:lang w:val="en-US"/>
        </w:rPr>
        <w:t xml:space="preserve"> worldwide</w:t>
      </w:r>
      <w:r w:rsidR="008662FC" w:rsidRPr="00273495">
        <w:rPr>
          <w:rFonts w:ascii="Calibri" w:hAnsi="Calibri" w:cs="Calibri"/>
          <w:lang w:val="en-US"/>
        </w:rPr>
        <w:t xml:space="preserve">. </w:t>
      </w:r>
    </w:p>
    <w:p w14:paraId="70759EE8" w14:textId="5B3E1D2B" w:rsidR="00D03916" w:rsidRPr="00273495" w:rsidRDefault="00DC3EE3" w:rsidP="00D03916">
      <w:pPr>
        <w:spacing w:before="100" w:beforeAutospacing="1" w:after="100" w:afterAutospacing="1"/>
        <w:rPr>
          <w:rFonts w:ascii="Calibri" w:hAnsi="Calibri" w:cs="Calibri"/>
          <w:b/>
          <w:color w:val="000000"/>
          <w:lang w:val="en-US"/>
        </w:rPr>
      </w:pPr>
      <w:r w:rsidRPr="00273495">
        <w:rPr>
          <w:rFonts w:ascii="Calibri" w:hAnsi="Calibri" w:cs="Calibri"/>
          <w:b/>
          <w:color w:val="000000"/>
          <w:lang w:val="en-US"/>
        </w:rPr>
        <w:t xml:space="preserve">The </w:t>
      </w:r>
      <w:r w:rsidR="00F63FE5" w:rsidRPr="00273495">
        <w:rPr>
          <w:rFonts w:ascii="Calibri" w:hAnsi="Calibri" w:cs="Calibri"/>
          <w:b/>
          <w:color w:val="000000"/>
          <w:lang w:val="en-US"/>
        </w:rPr>
        <w:t>a</w:t>
      </w:r>
      <w:r w:rsidRPr="00273495">
        <w:rPr>
          <w:rFonts w:ascii="Calibri" w:hAnsi="Calibri" w:cs="Calibri"/>
          <w:b/>
          <w:color w:val="000000"/>
          <w:lang w:val="en-US"/>
        </w:rPr>
        <w:t xml:space="preserve">ttention </w:t>
      </w:r>
      <w:r w:rsidR="00F63FE5" w:rsidRPr="00273495">
        <w:rPr>
          <w:rFonts w:ascii="Calibri" w:hAnsi="Calibri" w:cs="Calibri"/>
          <w:b/>
          <w:color w:val="000000"/>
          <w:lang w:val="en-US"/>
        </w:rPr>
        <w:t>e</w:t>
      </w:r>
      <w:r w:rsidRPr="00273495">
        <w:rPr>
          <w:rFonts w:ascii="Calibri" w:hAnsi="Calibri" w:cs="Calibri"/>
          <w:b/>
          <w:color w:val="000000"/>
          <w:lang w:val="en-US"/>
        </w:rPr>
        <w:t>conomy</w:t>
      </w:r>
    </w:p>
    <w:p w14:paraId="6B5E24F0" w14:textId="2A169C58" w:rsidR="00A8452D" w:rsidRPr="00273495" w:rsidRDefault="00D03916" w:rsidP="00A8452D">
      <w:pPr>
        <w:rPr>
          <w:rFonts w:ascii="Calibri" w:hAnsi="Calibri" w:cs="Calibri"/>
          <w:lang w:val="en-US"/>
        </w:rPr>
      </w:pPr>
      <w:r w:rsidRPr="00273495">
        <w:rPr>
          <w:rFonts w:ascii="Calibri" w:hAnsi="Calibri" w:cs="Calibri"/>
          <w:color w:val="000000"/>
          <w:lang w:val="en-US"/>
        </w:rPr>
        <w:t xml:space="preserve">The unfortunate consequences of fast science and the problems of information overload are intimately connected to the trade-off between information on one end and attention on the other. Already back in 1971, Herbert Simon, </w:t>
      </w:r>
      <w:r w:rsidR="009D4A4C" w:rsidRPr="00273495">
        <w:rPr>
          <w:rFonts w:ascii="Calibri" w:hAnsi="Calibri" w:cs="Calibri"/>
          <w:color w:val="000000"/>
          <w:lang w:val="en-US"/>
        </w:rPr>
        <w:t xml:space="preserve">who would win the 1978 </w:t>
      </w:r>
      <w:r w:rsidRPr="00273495">
        <w:rPr>
          <w:rFonts w:ascii="Calibri" w:hAnsi="Calibri" w:cs="Calibri"/>
          <w:color w:val="000000"/>
          <w:lang w:val="en-US"/>
        </w:rPr>
        <w:t xml:space="preserve">Nobel Prize Laureate in Economics, said something very prophetic </w:t>
      </w:r>
      <w:r w:rsidRPr="00273495">
        <w:rPr>
          <w:rFonts w:ascii="Calibri" w:hAnsi="Calibri" w:cs="Calibri"/>
          <w:lang w:val="en-US"/>
        </w:rPr>
        <w:t>about an age to come with information in abundance</w:t>
      </w:r>
      <w:r w:rsidR="003A324B" w:rsidRPr="00273495">
        <w:rPr>
          <w:rFonts w:ascii="Calibri" w:hAnsi="Calibri" w:cs="Calibri"/>
          <w:lang w:val="en-US"/>
        </w:rPr>
        <w:t xml:space="preserve">. He noted </w:t>
      </w:r>
      <w:proofErr w:type="gramStart"/>
      <w:r w:rsidR="003A324B" w:rsidRPr="00273495">
        <w:rPr>
          <w:rFonts w:ascii="Calibri" w:hAnsi="Calibri" w:cs="Calibri"/>
          <w:lang w:val="en-US"/>
        </w:rPr>
        <w:t xml:space="preserve">that, </w:t>
      </w:r>
      <w:r w:rsidRPr="00273495">
        <w:rPr>
          <w:rFonts w:ascii="Calibri" w:hAnsi="Calibri" w:cs="Calibri"/>
          <w:lang w:val="en-US"/>
        </w:rPr>
        <w:t xml:space="preserve"> ”</w:t>
      </w:r>
      <w:proofErr w:type="gramEnd"/>
      <w:r w:rsidRPr="00273495">
        <w:rPr>
          <w:rFonts w:ascii="Calibri" w:hAnsi="Calibri" w:cs="Calibri"/>
          <w:lang w:val="en-US"/>
        </w:rPr>
        <w:t xml:space="preserve">…in an information-rich world, the wealth of information means a dearth of something else: a scarcity of whatever it is that information consumes. What information consumes is rather obvious: it consumes the attention of its recipients.” </w:t>
      </w:r>
    </w:p>
    <w:p w14:paraId="15BBF25E" w14:textId="77777777" w:rsidR="00A8452D" w:rsidRPr="00273495" w:rsidRDefault="00A8452D" w:rsidP="00A8452D">
      <w:pPr>
        <w:rPr>
          <w:rFonts w:ascii="Calibri" w:hAnsi="Calibri" w:cs="Calibri"/>
          <w:lang w:val="en-US"/>
        </w:rPr>
      </w:pPr>
    </w:p>
    <w:p w14:paraId="5009150F" w14:textId="642CD331" w:rsidR="0000772B" w:rsidRPr="00273495" w:rsidRDefault="00A8452D" w:rsidP="00A8452D">
      <w:pPr>
        <w:rPr>
          <w:rFonts w:ascii="Calibri" w:hAnsi="Calibri" w:cs="Calibri"/>
          <w:lang w:val="en-US"/>
        </w:rPr>
      </w:pPr>
      <w:r w:rsidRPr="00273495">
        <w:rPr>
          <w:rFonts w:ascii="Calibri" w:hAnsi="Calibri" w:cs="Calibri"/>
          <w:lang w:val="en-US"/>
        </w:rPr>
        <w:t>Attention is a very limited resource, after all there are only 24 hours in a day</w:t>
      </w:r>
      <w:r w:rsidR="003A324B" w:rsidRPr="00273495">
        <w:rPr>
          <w:rFonts w:ascii="Calibri" w:hAnsi="Calibri" w:cs="Calibri"/>
          <w:lang w:val="en-US"/>
        </w:rPr>
        <w:t>.</w:t>
      </w:r>
      <w:r w:rsidR="00833386" w:rsidRPr="00273495">
        <w:rPr>
          <w:rFonts w:ascii="Calibri" w:hAnsi="Calibri" w:cs="Calibri"/>
          <w:lang w:val="en-US"/>
        </w:rPr>
        <w:t xml:space="preserve"> With information in the world doubling almost daily,</w:t>
      </w:r>
      <w:r w:rsidRPr="00273495">
        <w:rPr>
          <w:rFonts w:ascii="Calibri" w:hAnsi="Calibri" w:cs="Calibri"/>
          <w:lang w:val="en-US"/>
        </w:rPr>
        <w:t xml:space="preserve"> attention becomes a very valuable</w:t>
      </w:r>
      <w:r w:rsidR="008158DB" w:rsidRPr="00273495">
        <w:rPr>
          <w:rFonts w:ascii="Calibri" w:hAnsi="Calibri" w:cs="Calibri"/>
          <w:lang w:val="en-US"/>
        </w:rPr>
        <w:t xml:space="preserve"> asset</w:t>
      </w:r>
      <w:r w:rsidRPr="00273495">
        <w:rPr>
          <w:rFonts w:ascii="Calibri" w:hAnsi="Calibri" w:cs="Calibri"/>
          <w:lang w:val="en-US"/>
        </w:rPr>
        <w:t xml:space="preserve">. </w:t>
      </w:r>
      <w:r w:rsidR="00DC3EE3" w:rsidRPr="00273495">
        <w:rPr>
          <w:rFonts w:ascii="Calibri" w:hAnsi="Calibri" w:cs="Calibri"/>
          <w:lang w:val="en-US"/>
        </w:rPr>
        <w:t>I</w:t>
      </w:r>
      <w:r w:rsidRPr="00273495">
        <w:rPr>
          <w:rFonts w:ascii="Calibri" w:hAnsi="Calibri" w:cs="Calibri"/>
          <w:lang w:val="en-US"/>
        </w:rPr>
        <w:t>n order to attract attention one may speculate in what sort of information users are willing to spend their precious attention on</w:t>
      </w:r>
      <w:r w:rsidR="00CA5816" w:rsidRPr="00273495">
        <w:rPr>
          <w:rFonts w:ascii="Calibri" w:hAnsi="Calibri" w:cs="Calibri"/>
          <w:lang w:val="en-US"/>
        </w:rPr>
        <w:t xml:space="preserve"> —</w:t>
      </w:r>
      <w:r w:rsidRPr="00273495">
        <w:rPr>
          <w:rFonts w:ascii="Calibri" w:hAnsi="Calibri" w:cs="Calibri"/>
          <w:lang w:val="en-US"/>
        </w:rPr>
        <w:t xml:space="preserve"> </w:t>
      </w:r>
      <w:r w:rsidR="00833386" w:rsidRPr="00273495">
        <w:rPr>
          <w:rFonts w:ascii="Calibri" w:hAnsi="Calibri" w:cs="Calibri"/>
          <w:lang w:val="en-US"/>
        </w:rPr>
        <w:t xml:space="preserve">thus </w:t>
      </w:r>
      <w:r w:rsidRPr="00273495">
        <w:rPr>
          <w:rFonts w:ascii="Calibri" w:hAnsi="Calibri" w:cs="Calibri"/>
          <w:lang w:val="en-US"/>
        </w:rPr>
        <w:t>realizing an</w:t>
      </w:r>
      <w:r w:rsidR="00F32389" w:rsidRPr="00273495">
        <w:rPr>
          <w:rFonts w:ascii="Calibri" w:hAnsi="Calibri" w:cs="Calibri"/>
          <w:lang w:val="en-US"/>
        </w:rPr>
        <w:t xml:space="preserve"> </w:t>
      </w:r>
      <w:hyperlink r:id="rId18" w:history="1">
        <w:r w:rsidR="00F32389" w:rsidRPr="00273495">
          <w:rPr>
            <w:rStyle w:val="Hyperlink"/>
            <w:rFonts w:ascii="Calibri" w:hAnsi="Calibri" w:cs="Calibri"/>
            <w:lang w:val="en-US"/>
          </w:rPr>
          <w:t>attention economy</w:t>
        </w:r>
      </w:hyperlink>
      <w:r w:rsidRPr="00273495">
        <w:rPr>
          <w:rFonts w:ascii="Calibri" w:hAnsi="Calibri" w:cs="Calibri"/>
          <w:lang w:val="en-US"/>
        </w:rPr>
        <w:t xml:space="preserve"> </w:t>
      </w:r>
      <w:r w:rsidR="00F32389" w:rsidRPr="00273495">
        <w:rPr>
          <w:rFonts w:ascii="Calibri" w:hAnsi="Calibri" w:cs="Calibri"/>
          <w:lang w:val="en-US"/>
        </w:rPr>
        <w:t>in the information market</w:t>
      </w:r>
      <w:r w:rsidRPr="00273495">
        <w:rPr>
          <w:rFonts w:ascii="Calibri" w:hAnsi="Calibri" w:cs="Calibri"/>
          <w:lang w:val="en-US"/>
        </w:rPr>
        <w:t xml:space="preserve">. </w:t>
      </w:r>
      <w:r w:rsidR="00805492" w:rsidRPr="00273495">
        <w:rPr>
          <w:rFonts w:ascii="Calibri" w:hAnsi="Calibri" w:cs="Calibri"/>
          <w:lang w:val="en-US"/>
        </w:rPr>
        <w:t>But</w:t>
      </w:r>
      <w:r w:rsidRPr="00273495">
        <w:rPr>
          <w:rFonts w:ascii="Calibri" w:hAnsi="Calibri" w:cs="Calibri"/>
          <w:lang w:val="en-US"/>
        </w:rPr>
        <w:t xml:space="preserve"> whatever turns viral is not necessarily true, and whatever is true is not necessarily viral</w:t>
      </w:r>
      <w:r w:rsidR="00833386" w:rsidRPr="00273495">
        <w:rPr>
          <w:rFonts w:ascii="Calibri" w:hAnsi="Calibri" w:cs="Calibri"/>
          <w:lang w:val="en-US"/>
        </w:rPr>
        <w:t>, even in science.</w:t>
      </w:r>
      <w:r w:rsidRPr="00273495">
        <w:rPr>
          <w:rFonts w:ascii="Calibri" w:hAnsi="Calibri" w:cs="Calibri"/>
          <w:lang w:val="en-US"/>
        </w:rPr>
        <w:t xml:space="preserve"> </w:t>
      </w:r>
      <w:r w:rsidR="00833386" w:rsidRPr="00273495">
        <w:rPr>
          <w:rFonts w:ascii="Calibri" w:hAnsi="Calibri" w:cs="Calibri"/>
          <w:lang w:val="en-US"/>
        </w:rPr>
        <w:t>This leaves</w:t>
      </w:r>
      <w:r w:rsidRPr="00273495">
        <w:rPr>
          <w:rFonts w:ascii="Calibri" w:hAnsi="Calibri" w:cs="Calibri"/>
          <w:lang w:val="en-US"/>
        </w:rPr>
        <w:t xml:space="preserve"> a market opportunity open for circulating information </w:t>
      </w:r>
      <w:r w:rsidR="00F02224" w:rsidRPr="00273495">
        <w:rPr>
          <w:rFonts w:ascii="Calibri" w:hAnsi="Calibri" w:cs="Calibri"/>
          <w:lang w:val="en-US"/>
        </w:rPr>
        <w:t xml:space="preserve">(or scientific studies) </w:t>
      </w:r>
      <w:r w:rsidRPr="00273495">
        <w:rPr>
          <w:rFonts w:ascii="Calibri" w:hAnsi="Calibri" w:cs="Calibri"/>
          <w:lang w:val="en-US"/>
        </w:rPr>
        <w:t>which, short of being true and tested, attracts scores and scores of</w:t>
      </w:r>
      <w:r w:rsidR="000C5376" w:rsidRPr="00273495">
        <w:rPr>
          <w:rFonts w:ascii="Calibri" w:hAnsi="Calibri" w:cs="Calibri"/>
          <w:lang w:val="en-US"/>
        </w:rPr>
        <w:t xml:space="preserve"> </w:t>
      </w:r>
      <w:hyperlink r:id="rId19" w:history="1">
        <w:r w:rsidR="000C5376" w:rsidRPr="00273495">
          <w:rPr>
            <w:rStyle w:val="Hyperlink"/>
            <w:rFonts w:ascii="Calibri" w:hAnsi="Calibri" w:cs="Calibri"/>
            <w:lang w:val="en-US"/>
          </w:rPr>
          <w:t>attention</w:t>
        </w:r>
      </w:hyperlink>
      <w:r w:rsidR="000C5376" w:rsidRPr="00273495">
        <w:rPr>
          <w:rFonts w:ascii="Calibri" w:hAnsi="Calibri" w:cs="Calibri"/>
          <w:lang w:val="en-US"/>
        </w:rPr>
        <w:t>.</w:t>
      </w:r>
    </w:p>
    <w:p w14:paraId="18ED6F69" w14:textId="77777777" w:rsidR="0000772B" w:rsidRPr="00273495" w:rsidRDefault="0000772B" w:rsidP="00A8452D">
      <w:pPr>
        <w:rPr>
          <w:rFonts w:ascii="Calibri" w:hAnsi="Calibri" w:cs="Calibri"/>
          <w:lang w:val="en-US"/>
        </w:rPr>
      </w:pPr>
    </w:p>
    <w:p w14:paraId="664DB845" w14:textId="3C128D2D" w:rsidR="00A8452D" w:rsidRPr="00273495" w:rsidRDefault="00743B81" w:rsidP="00A8452D">
      <w:pPr>
        <w:rPr>
          <w:rFonts w:ascii="Calibri" w:hAnsi="Calibri" w:cs="Calibri"/>
          <w:color w:val="000000"/>
          <w:lang w:val="en-US"/>
        </w:rPr>
      </w:pPr>
      <w:r w:rsidRPr="00273495">
        <w:rPr>
          <w:rFonts w:ascii="Calibri" w:hAnsi="Calibri" w:cs="Calibri"/>
          <w:lang w:val="en-US"/>
        </w:rPr>
        <w:t>There is in turn a lucrative market for fake news and tampered information</w:t>
      </w:r>
      <w:r w:rsidR="003A324B" w:rsidRPr="00273495">
        <w:rPr>
          <w:rFonts w:ascii="Calibri" w:hAnsi="Calibri" w:cs="Calibri"/>
          <w:lang w:val="en-US"/>
        </w:rPr>
        <w:t>,</w:t>
      </w:r>
      <w:r w:rsidRPr="00273495">
        <w:rPr>
          <w:rFonts w:ascii="Calibri" w:hAnsi="Calibri" w:cs="Calibri"/>
          <w:lang w:val="en-US"/>
        </w:rPr>
        <w:t xml:space="preserve"> </w:t>
      </w:r>
      <w:r w:rsidR="00CA5816" w:rsidRPr="00273495">
        <w:rPr>
          <w:rFonts w:ascii="Calibri" w:hAnsi="Calibri" w:cs="Calibri"/>
          <w:lang w:val="en-US"/>
        </w:rPr>
        <w:t>particularly during the current pandemic. Th</w:t>
      </w:r>
      <w:r w:rsidR="004041A6" w:rsidRPr="00273495">
        <w:rPr>
          <w:rFonts w:ascii="Calibri" w:hAnsi="Calibri" w:cs="Calibri"/>
          <w:lang w:val="en-US"/>
        </w:rPr>
        <w:t>is</w:t>
      </w:r>
      <w:r w:rsidR="00CA5816" w:rsidRPr="00273495">
        <w:rPr>
          <w:rFonts w:ascii="Calibri" w:hAnsi="Calibri" w:cs="Calibri"/>
          <w:lang w:val="en-US"/>
        </w:rPr>
        <w:t xml:space="preserve"> market amplifies the</w:t>
      </w:r>
      <w:r w:rsidRPr="00273495">
        <w:rPr>
          <w:rFonts w:ascii="Calibri" w:hAnsi="Calibri" w:cs="Calibri"/>
          <w:lang w:val="en-US"/>
        </w:rPr>
        <w:t xml:space="preserve"> reach and magnitude of misinformation</w:t>
      </w:r>
      <w:r w:rsidR="00CA5816" w:rsidRPr="00273495">
        <w:rPr>
          <w:rFonts w:ascii="Calibri" w:hAnsi="Calibri" w:cs="Calibri"/>
          <w:lang w:val="en-US"/>
        </w:rPr>
        <w:t>,</w:t>
      </w:r>
      <w:r w:rsidRPr="00273495">
        <w:rPr>
          <w:rFonts w:ascii="Calibri" w:hAnsi="Calibri" w:cs="Calibri"/>
          <w:lang w:val="en-US"/>
        </w:rPr>
        <w:t xml:space="preserve"> polarizing aspects of the COVID</w:t>
      </w:r>
      <w:r w:rsidR="003A324B" w:rsidRPr="00273495">
        <w:rPr>
          <w:rFonts w:ascii="Calibri" w:hAnsi="Calibri" w:cs="Calibri"/>
          <w:lang w:val="en-US"/>
        </w:rPr>
        <w:t>-</w:t>
      </w:r>
      <w:r w:rsidRPr="00273495">
        <w:rPr>
          <w:rFonts w:ascii="Calibri" w:hAnsi="Calibri" w:cs="Calibri"/>
          <w:lang w:val="en-US"/>
        </w:rPr>
        <w:t>19 pandemic</w:t>
      </w:r>
      <w:r w:rsidR="00833386" w:rsidRPr="00273495">
        <w:rPr>
          <w:rFonts w:ascii="Calibri" w:hAnsi="Calibri" w:cs="Calibri"/>
          <w:lang w:val="en-US"/>
        </w:rPr>
        <w:t xml:space="preserve">, permitting </w:t>
      </w:r>
      <w:r w:rsidRPr="00273495">
        <w:rPr>
          <w:rFonts w:ascii="Calibri" w:hAnsi="Calibri" w:cs="Calibri"/>
          <w:lang w:val="en-US"/>
        </w:rPr>
        <w:t xml:space="preserve">everything from fraudulent personal advice on how to counter the virus to global conspiracy theories about its origin and motives </w:t>
      </w:r>
      <w:r w:rsidR="00833386" w:rsidRPr="00273495">
        <w:rPr>
          <w:rFonts w:ascii="Calibri" w:hAnsi="Calibri" w:cs="Calibri"/>
          <w:lang w:val="en-US"/>
        </w:rPr>
        <w:t>to set to</w:t>
      </w:r>
      <w:r w:rsidRPr="00273495">
        <w:rPr>
          <w:rFonts w:ascii="Calibri" w:hAnsi="Calibri" w:cs="Calibri"/>
          <w:lang w:val="en-US"/>
        </w:rPr>
        <w:t xml:space="preserve"> </w:t>
      </w:r>
      <w:hyperlink r:id="rId20" w:history="1">
        <w:r w:rsidRPr="00273495">
          <w:rPr>
            <w:rStyle w:val="Hyperlink"/>
            <w:rFonts w:ascii="Calibri" w:hAnsi="Calibri" w:cs="Calibri"/>
            <w:lang w:val="en-US"/>
          </w:rPr>
          <w:t>sea</w:t>
        </w:r>
      </w:hyperlink>
      <w:r w:rsidRPr="00273495">
        <w:rPr>
          <w:rFonts w:ascii="Calibri" w:hAnsi="Calibri" w:cs="Calibri"/>
          <w:lang w:val="en-US"/>
        </w:rPr>
        <w:t xml:space="preserve">. Add to this mix the speed by which </w:t>
      </w:r>
      <w:r w:rsidR="00805492" w:rsidRPr="00273495">
        <w:rPr>
          <w:rFonts w:ascii="Calibri" w:hAnsi="Calibri" w:cs="Calibri"/>
          <w:lang w:val="en-US"/>
        </w:rPr>
        <w:t>(</w:t>
      </w:r>
      <w:r w:rsidRPr="00273495">
        <w:rPr>
          <w:rFonts w:ascii="Calibri" w:hAnsi="Calibri" w:cs="Calibri"/>
          <w:lang w:val="en-US"/>
        </w:rPr>
        <w:t>mis</w:t>
      </w:r>
      <w:r w:rsidR="00805492" w:rsidRPr="00273495">
        <w:rPr>
          <w:rFonts w:ascii="Calibri" w:hAnsi="Calibri" w:cs="Calibri"/>
          <w:lang w:val="en-US"/>
        </w:rPr>
        <w:t>)</w:t>
      </w:r>
      <w:r w:rsidRPr="00273495">
        <w:rPr>
          <w:rFonts w:ascii="Calibri" w:hAnsi="Calibri" w:cs="Calibri"/>
          <w:lang w:val="en-US"/>
        </w:rPr>
        <w:t>information may traverse across the web</w:t>
      </w:r>
      <w:r w:rsidR="0000772B" w:rsidRPr="00273495">
        <w:rPr>
          <w:rFonts w:ascii="Calibri" w:hAnsi="Calibri" w:cs="Calibri"/>
          <w:lang w:val="en-US"/>
        </w:rPr>
        <w:t>,</w:t>
      </w:r>
      <w:r w:rsidRPr="00273495">
        <w:rPr>
          <w:rFonts w:ascii="Calibri" w:hAnsi="Calibri" w:cs="Calibri"/>
          <w:lang w:val="en-US"/>
        </w:rPr>
        <w:t xml:space="preserve"> while </w:t>
      </w:r>
      <w:r w:rsidRPr="00273495">
        <w:rPr>
          <w:rFonts w:ascii="Calibri" w:hAnsi="Calibri" w:cs="Calibri"/>
          <w:color w:val="000000"/>
          <w:lang w:val="en-US"/>
        </w:rPr>
        <w:t>all decision points pertaining to the virus are perceived as being urgent</w:t>
      </w:r>
      <w:r w:rsidR="0000772B" w:rsidRPr="00273495">
        <w:rPr>
          <w:rFonts w:ascii="Calibri" w:hAnsi="Calibri" w:cs="Calibri"/>
          <w:color w:val="000000"/>
          <w:lang w:val="en-US"/>
        </w:rPr>
        <w:t>,</w:t>
      </w:r>
      <w:r w:rsidRPr="00273495">
        <w:rPr>
          <w:rFonts w:ascii="Calibri" w:hAnsi="Calibri" w:cs="Calibri"/>
          <w:color w:val="000000"/>
          <w:lang w:val="en-US"/>
        </w:rPr>
        <w:t xml:space="preserve"> </w:t>
      </w:r>
      <w:r w:rsidR="005E3F33" w:rsidRPr="00273495">
        <w:rPr>
          <w:rFonts w:ascii="Calibri" w:hAnsi="Calibri" w:cs="Calibri"/>
          <w:color w:val="000000"/>
          <w:lang w:val="en-US"/>
        </w:rPr>
        <w:t>and the result is a</w:t>
      </w:r>
      <w:r w:rsidRPr="00273495">
        <w:rPr>
          <w:rFonts w:ascii="Calibri" w:hAnsi="Calibri" w:cs="Calibri"/>
          <w:color w:val="000000"/>
          <w:lang w:val="en-US"/>
        </w:rPr>
        <w:t xml:space="preserve"> toxic environment </w:t>
      </w:r>
      <w:r w:rsidR="00805492" w:rsidRPr="00273495">
        <w:rPr>
          <w:rFonts w:ascii="Calibri" w:hAnsi="Calibri" w:cs="Calibri"/>
          <w:color w:val="000000"/>
          <w:lang w:val="en-US"/>
        </w:rPr>
        <w:t>for slow</w:t>
      </w:r>
      <w:r w:rsidR="005E3F33" w:rsidRPr="00273495">
        <w:rPr>
          <w:rFonts w:ascii="Calibri" w:hAnsi="Calibri" w:cs="Calibri"/>
          <w:color w:val="000000"/>
          <w:lang w:val="en-US"/>
        </w:rPr>
        <w:t>, methodical</w:t>
      </w:r>
      <w:r w:rsidR="00805492" w:rsidRPr="00273495">
        <w:rPr>
          <w:rFonts w:ascii="Calibri" w:hAnsi="Calibri" w:cs="Calibri"/>
          <w:color w:val="000000"/>
          <w:lang w:val="en-US"/>
        </w:rPr>
        <w:t xml:space="preserve"> science to have voice and impact, </w:t>
      </w:r>
      <w:r w:rsidR="005E3F33" w:rsidRPr="00273495">
        <w:rPr>
          <w:rFonts w:ascii="Calibri" w:hAnsi="Calibri" w:cs="Calibri"/>
          <w:color w:val="000000"/>
          <w:lang w:val="en-US"/>
        </w:rPr>
        <w:t>and</w:t>
      </w:r>
      <w:r w:rsidR="00805492" w:rsidRPr="00273495">
        <w:rPr>
          <w:rFonts w:ascii="Calibri" w:hAnsi="Calibri" w:cs="Calibri"/>
          <w:color w:val="000000"/>
          <w:lang w:val="en-US"/>
        </w:rPr>
        <w:t xml:space="preserve"> a seductive environment for hast</w:t>
      </w:r>
      <w:r w:rsidR="0089680E" w:rsidRPr="00273495">
        <w:rPr>
          <w:rFonts w:ascii="Calibri" w:hAnsi="Calibri" w:cs="Calibri"/>
          <w:color w:val="000000"/>
          <w:lang w:val="en-US"/>
        </w:rPr>
        <w:t>y and flashy headlines,</w:t>
      </w:r>
      <w:r w:rsidR="00805492" w:rsidRPr="00273495">
        <w:rPr>
          <w:rFonts w:ascii="Calibri" w:hAnsi="Calibri" w:cs="Calibri"/>
          <w:color w:val="000000"/>
          <w:lang w:val="en-US"/>
        </w:rPr>
        <w:t xml:space="preserve"> </w:t>
      </w:r>
      <w:r w:rsidR="00AF7C52" w:rsidRPr="00273495">
        <w:rPr>
          <w:rFonts w:ascii="Calibri" w:hAnsi="Calibri" w:cs="Calibri"/>
          <w:color w:val="000000"/>
          <w:lang w:val="en-US"/>
        </w:rPr>
        <w:t>in</w:t>
      </w:r>
      <w:r w:rsidR="0026465E" w:rsidRPr="00273495">
        <w:rPr>
          <w:rFonts w:ascii="Calibri" w:hAnsi="Calibri" w:cs="Calibri"/>
          <w:color w:val="000000"/>
          <w:lang w:val="en-US"/>
        </w:rPr>
        <w:t xml:space="preserve"> </w:t>
      </w:r>
      <w:r w:rsidR="00805492" w:rsidRPr="00273495">
        <w:rPr>
          <w:rFonts w:ascii="Calibri" w:hAnsi="Calibri" w:cs="Calibri"/>
          <w:color w:val="000000"/>
          <w:lang w:val="en-US"/>
        </w:rPr>
        <w:t>science</w:t>
      </w:r>
      <w:r w:rsidR="00AF7C52" w:rsidRPr="00273495">
        <w:rPr>
          <w:rFonts w:ascii="Calibri" w:hAnsi="Calibri" w:cs="Calibri"/>
          <w:color w:val="000000"/>
          <w:lang w:val="en-US"/>
        </w:rPr>
        <w:t xml:space="preserve"> and </w:t>
      </w:r>
      <w:r w:rsidR="00530705" w:rsidRPr="00273495">
        <w:rPr>
          <w:rFonts w:ascii="Calibri" w:hAnsi="Calibri" w:cs="Calibri"/>
          <w:color w:val="000000"/>
          <w:lang w:val="en-US"/>
        </w:rPr>
        <w:t>alike</w:t>
      </w:r>
      <w:r w:rsidR="00805492" w:rsidRPr="00273495">
        <w:rPr>
          <w:rFonts w:ascii="Calibri" w:hAnsi="Calibri" w:cs="Calibri"/>
          <w:color w:val="000000"/>
          <w:lang w:val="en-US"/>
        </w:rPr>
        <w:t xml:space="preserve"> press.</w:t>
      </w:r>
    </w:p>
    <w:p w14:paraId="1134FC77" w14:textId="77777777" w:rsidR="00ED5F38" w:rsidRPr="00273495" w:rsidRDefault="00ED5F38" w:rsidP="00ED5F38">
      <w:pPr>
        <w:spacing w:before="100" w:beforeAutospacing="1" w:after="100" w:afterAutospacing="1"/>
        <w:rPr>
          <w:rFonts w:ascii="Calibri" w:hAnsi="Calibri" w:cs="Calibri"/>
          <w:b/>
          <w:color w:val="000000"/>
          <w:lang w:val="en-US"/>
        </w:rPr>
      </w:pPr>
      <w:r w:rsidRPr="00273495">
        <w:rPr>
          <w:rFonts w:ascii="Calibri" w:hAnsi="Calibri" w:cs="Calibri"/>
          <w:b/>
          <w:color w:val="000000"/>
          <w:lang w:val="en-US"/>
        </w:rPr>
        <w:t xml:space="preserve">Fanning the flame </w:t>
      </w:r>
    </w:p>
    <w:p w14:paraId="78B5DE4D" w14:textId="3AE21FC1" w:rsidR="00845134" w:rsidRPr="00273495" w:rsidRDefault="00ED5F38" w:rsidP="00D75862">
      <w:pPr>
        <w:rPr>
          <w:rFonts w:ascii="Calibri" w:hAnsi="Calibri" w:cs="Calibri"/>
          <w:lang w:val="en-US" w:eastAsia="zh-CN"/>
        </w:rPr>
      </w:pPr>
      <w:r w:rsidRPr="00273495">
        <w:rPr>
          <w:rFonts w:ascii="Calibri" w:hAnsi="Calibri" w:cs="Calibri"/>
          <w:color w:val="000000"/>
          <w:lang w:val="en-US"/>
        </w:rPr>
        <w:t>In an information rich environment the crucial feature is not whether we all – users, societies, companies, NGOs etc</w:t>
      </w:r>
      <w:r w:rsidR="001F7056" w:rsidRPr="00273495">
        <w:rPr>
          <w:rFonts w:ascii="Calibri" w:hAnsi="Calibri" w:cs="Calibri"/>
          <w:color w:val="000000"/>
          <w:lang w:val="en-US"/>
        </w:rPr>
        <w:t>.</w:t>
      </w:r>
      <w:r w:rsidRPr="00273495">
        <w:rPr>
          <w:rFonts w:ascii="Calibri" w:hAnsi="Calibri" w:cs="Calibri"/>
          <w:color w:val="000000"/>
          <w:lang w:val="en-US"/>
        </w:rPr>
        <w:t xml:space="preserve"> - have been granted a bullhorn to the world given profiles on social </w:t>
      </w:r>
      <w:r w:rsidR="00845134" w:rsidRPr="00273495">
        <w:rPr>
          <w:rFonts w:ascii="Calibri" w:hAnsi="Calibri" w:cs="Calibri"/>
          <w:color w:val="000000"/>
          <w:lang w:val="en-US"/>
        </w:rPr>
        <w:t xml:space="preserve">media, blogs and platforms – the crucial question is whether our voice will be heard in the cacophony. </w:t>
      </w:r>
      <w:r w:rsidR="00845134" w:rsidRPr="00273495">
        <w:rPr>
          <w:rFonts w:ascii="Calibri" w:hAnsi="Calibri" w:cs="Calibri"/>
          <w:color w:val="000000"/>
          <w:lang w:val="en-US"/>
        </w:rPr>
        <w:lastRenderedPageBreak/>
        <w:t xml:space="preserve">Wild theories without much evidence and justification, catchy titles and hasty conclusions </w:t>
      </w:r>
      <w:r w:rsidR="00951C75" w:rsidRPr="00273495">
        <w:rPr>
          <w:rFonts w:ascii="Calibri" w:hAnsi="Calibri" w:cs="Calibri"/>
          <w:color w:val="000000"/>
          <w:lang w:val="en-US"/>
        </w:rPr>
        <w:t>while possibly</w:t>
      </w:r>
      <w:r w:rsidR="00845134" w:rsidRPr="00273495">
        <w:rPr>
          <w:rFonts w:ascii="Calibri" w:hAnsi="Calibri" w:cs="Calibri"/>
          <w:color w:val="000000"/>
          <w:lang w:val="en-US"/>
        </w:rPr>
        <w:t xml:space="preserve"> neglecting the basic checks-and balances of scientific methodology may make for a</w:t>
      </w:r>
      <w:r w:rsidR="0079311B" w:rsidRPr="00273495">
        <w:rPr>
          <w:rFonts w:ascii="Calibri" w:hAnsi="Calibri" w:cs="Calibri"/>
          <w:color w:val="000000"/>
          <w:lang w:val="en-US"/>
        </w:rPr>
        <w:t xml:space="preserve">n unfortunate </w:t>
      </w:r>
      <w:r w:rsidR="00845134" w:rsidRPr="00273495">
        <w:rPr>
          <w:rFonts w:ascii="Calibri" w:hAnsi="Calibri" w:cs="Calibri"/>
          <w:color w:val="000000"/>
          <w:lang w:val="en-US"/>
        </w:rPr>
        <w:t xml:space="preserve">divide between the constitutive and regulative rules of science. Indeed, </w:t>
      </w:r>
      <w:r w:rsidR="00D75862" w:rsidRPr="00273495">
        <w:rPr>
          <w:rFonts w:ascii="Calibri" w:hAnsi="Calibri" w:cs="Calibri"/>
          <w:lang w:val="en-US" w:eastAsia="zh-CN"/>
        </w:rPr>
        <w:t>s</w:t>
      </w:r>
      <w:r w:rsidR="00845134" w:rsidRPr="00273495">
        <w:rPr>
          <w:rFonts w:ascii="Calibri" w:hAnsi="Calibri" w:cs="Calibri"/>
          <w:lang w:val="en-US" w:eastAsia="zh-CN"/>
        </w:rPr>
        <w:t xml:space="preserve">cience may </w:t>
      </w:r>
      <w:r w:rsidR="00951C75" w:rsidRPr="00273495">
        <w:rPr>
          <w:rFonts w:ascii="Calibri" w:hAnsi="Calibri" w:cs="Calibri"/>
          <w:lang w:val="en-US" w:eastAsia="zh-CN"/>
        </w:rPr>
        <w:t xml:space="preserve">in general </w:t>
      </w:r>
      <w:r w:rsidR="00845134" w:rsidRPr="00273495">
        <w:rPr>
          <w:rFonts w:ascii="Calibri" w:hAnsi="Calibri" w:cs="Calibri"/>
          <w:lang w:val="en-US" w:eastAsia="zh-CN"/>
        </w:rPr>
        <w:t>be compared to a game</w:t>
      </w:r>
      <w:r w:rsidR="00744A31" w:rsidRPr="00273495">
        <w:rPr>
          <w:rFonts w:ascii="Calibri" w:hAnsi="Calibri" w:cs="Calibri"/>
          <w:lang w:val="en-US" w:eastAsia="zh-CN"/>
        </w:rPr>
        <w:t>,</w:t>
      </w:r>
      <w:r w:rsidR="00845134" w:rsidRPr="00273495">
        <w:rPr>
          <w:rFonts w:ascii="Calibri" w:hAnsi="Calibri" w:cs="Calibri"/>
          <w:lang w:val="en-US" w:eastAsia="zh-CN"/>
        </w:rPr>
        <w:t xml:space="preserve"> the objective of which is to find a true, adequate, or correct model of relevant aspects of the world using the methods of scientific inquiry as the constitutive framework. The regulatory rules are comprised by everything from publication strategies, incentive structures, and directives for research organization, management, and funding. In science, one may play according to the regulatory rules while heading nowhere near a correct model</w:t>
      </w:r>
      <w:r w:rsidR="0079311B" w:rsidRPr="00273495">
        <w:rPr>
          <w:rFonts w:ascii="Calibri" w:hAnsi="Calibri" w:cs="Calibri"/>
          <w:lang w:val="en-US" w:eastAsia="zh-CN"/>
        </w:rPr>
        <w:t xml:space="preserve">, </w:t>
      </w:r>
      <w:proofErr w:type="gramStart"/>
      <w:r w:rsidR="0079311B" w:rsidRPr="00273495">
        <w:rPr>
          <w:rFonts w:ascii="Calibri" w:hAnsi="Calibri" w:cs="Calibri"/>
          <w:lang w:val="en-US" w:eastAsia="zh-CN"/>
        </w:rPr>
        <w:t>treatment</w:t>
      </w:r>
      <w:proofErr w:type="gramEnd"/>
      <w:r w:rsidR="0079311B" w:rsidRPr="00273495">
        <w:rPr>
          <w:rFonts w:ascii="Calibri" w:hAnsi="Calibri" w:cs="Calibri"/>
          <w:lang w:val="en-US" w:eastAsia="zh-CN"/>
        </w:rPr>
        <w:t xml:space="preserve"> o</w:t>
      </w:r>
      <w:r w:rsidR="00951C75" w:rsidRPr="00273495">
        <w:rPr>
          <w:rFonts w:ascii="Calibri" w:hAnsi="Calibri" w:cs="Calibri"/>
          <w:lang w:val="en-US" w:eastAsia="zh-CN"/>
        </w:rPr>
        <w:t>r</w:t>
      </w:r>
      <w:r w:rsidR="0079311B" w:rsidRPr="00273495">
        <w:rPr>
          <w:rFonts w:ascii="Calibri" w:hAnsi="Calibri" w:cs="Calibri"/>
          <w:lang w:val="en-US" w:eastAsia="zh-CN"/>
        </w:rPr>
        <w:t xml:space="preserve"> vaccine for that matter</w:t>
      </w:r>
      <w:r w:rsidR="00845134" w:rsidRPr="00273495">
        <w:rPr>
          <w:rFonts w:ascii="Calibri" w:hAnsi="Calibri" w:cs="Calibri"/>
          <w:lang w:val="en-US" w:eastAsia="zh-CN"/>
        </w:rPr>
        <w:t>. Boosting results</w:t>
      </w:r>
      <w:r w:rsidR="00077920" w:rsidRPr="00273495">
        <w:rPr>
          <w:rFonts w:ascii="Calibri" w:hAnsi="Calibri" w:cs="Calibri"/>
          <w:lang w:val="en-US" w:eastAsia="zh-CN"/>
        </w:rPr>
        <w:t xml:space="preserve">, </w:t>
      </w:r>
      <w:r w:rsidR="00744A31" w:rsidRPr="00273495">
        <w:rPr>
          <w:rFonts w:ascii="Calibri" w:hAnsi="Calibri" w:cs="Calibri"/>
          <w:lang w:val="en-US" w:eastAsia="zh-CN"/>
        </w:rPr>
        <w:t>stretching</w:t>
      </w:r>
      <w:r w:rsidR="00845134" w:rsidRPr="00273495">
        <w:rPr>
          <w:rFonts w:ascii="Calibri" w:hAnsi="Calibri" w:cs="Calibri"/>
          <w:lang w:val="en-US" w:eastAsia="zh-CN"/>
        </w:rPr>
        <w:t xml:space="preserve"> scientific findings beyond their explanatory value</w:t>
      </w:r>
      <w:r w:rsidR="00744A31" w:rsidRPr="00273495">
        <w:rPr>
          <w:rFonts w:ascii="Calibri" w:hAnsi="Calibri" w:cs="Calibri"/>
          <w:lang w:val="en-US" w:eastAsia="zh-CN"/>
        </w:rPr>
        <w:t>,</w:t>
      </w:r>
      <w:r w:rsidR="00077920" w:rsidRPr="00273495">
        <w:rPr>
          <w:rFonts w:ascii="Calibri" w:hAnsi="Calibri" w:cs="Calibri"/>
          <w:lang w:val="en-US" w:eastAsia="zh-CN"/>
        </w:rPr>
        <w:t xml:space="preserve"> and neglecting replicability </w:t>
      </w:r>
      <w:r w:rsidR="00845134" w:rsidRPr="00273495">
        <w:rPr>
          <w:rFonts w:ascii="Calibri" w:hAnsi="Calibri" w:cs="Calibri"/>
          <w:lang w:val="en-US" w:eastAsia="zh-CN"/>
        </w:rPr>
        <w:t>may surely be an optimal strategy for acquiring short-term</w:t>
      </w:r>
      <w:r w:rsidR="00744A31" w:rsidRPr="00273495">
        <w:rPr>
          <w:rFonts w:ascii="Calibri" w:hAnsi="Calibri" w:cs="Calibri"/>
          <w:lang w:val="en-US" w:eastAsia="zh-CN"/>
        </w:rPr>
        <w:t xml:space="preserve">, </w:t>
      </w:r>
      <w:r w:rsidR="00744A31" w:rsidRPr="00273495">
        <w:rPr>
          <w:rFonts w:ascii="Calibri" w:hAnsi="Calibri" w:cs="Calibri"/>
          <w:i/>
          <w:iCs/>
          <w:lang w:val="en-US" w:eastAsia="zh-CN"/>
        </w:rPr>
        <w:t>social</w:t>
      </w:r>
      <w:r w:rsidR="00845134" w:rsidRPr="00273495">
        <w:rPr>
          <w:rFonts w:ascii="Calibri" w:hAnsi="Calibri" w:cs="Calibri"/>
          <w:lang w:val="en-US" w:eastAsia="zh-CN"/>
        </w:rPr>
        <w:t xml:space="preserve"> rewards, such as attention from funding agencies</w:t>
      </w:r>
      <w:r w:rsidR="00744A31" w:rsidRPr="00273495">
        <w:rPr>
          <w:rFonts w:ascii="Calibri" w:hAnsi="Calibri" w:cs="Calibri"/>
          <w:lang w:val="en-US" w:eastAsia="zh-CN"/>
        </w:rPr>
        <w:t xml:space="preserve">, prestige, </w:t>
      </w:r>
      <w:r w:rsidR="00845134" w:rsidRPr="00273495">
        <w:rPr>
          <w:rFonts w:ascii="Calibri" w:hAnsi="Calibri" w:cs="Calibri"/>
          <w:lang w:val="en-US" w:eastAsia="zh-CN"/>
        </w:rPr>
        <w:t>or some other research benefits, but it does not do the goal of knowledge acquisition any good</w:t>
      </w:r>
      <w:r w:rsidR="00D75862" w:rsidRPr="00273495">
        <w:rPr>
          <w:rFonts w:ascii="Calibri" w:hAnsi="Calibri" w:cs="Calibri"/>
          <w:lang w:val="en-US" w:eastAsia="zh-CN"/>
        </w:rPr>
        <w:t>. In fact</w:t>
      </w:r>
      <w:r w:rsidR="00951C75" w:rsidRPr="00273495">
        <w:rPr>
          <w:rFonts w:ascii="Calibri" w:hAnsi="Calibri" w:cs="Calibri"/>
          <w:lang w:val="en-US" w:eastAsia="zh-CN"/>
        </w:rPr>
        <w:t>,</w:t>
      </w:r>
      <w:r w:rsidR="00D75862" w:rsidRPr="00273495">
        <w:rPr>
          <w:rFonts w:ascii="Calibri" w:hAnsi="Calibri" w:cs="Calibri"/>
          <w:lang w:val="en-US" w:eastAsia="zh-CN"/>
        </w:rPr>
        <w:t xml:space="preserve"> playing only according to the regulatory rules neglecting the constitutive ones may create </w:t>
      </w:r>
      <w:hyperlink r:id="rId21" w:history="1">
        <w:r w:rsidR="00D75862" w:rsidRPr="00273495">
          <w:rPr>
            <w:rStyle w:val="Hyperlink"/>
            <w:rFonts w:ascii="Calibri" w:hAnsi="Calibri" w:cs="Calibri"/>
            <w:lang w:val="en-US" w:eastAsia="zh-CN"/>
          </w:rPr>
          <w:t>science bubbles</w:t>
        </w:r>
      </w:hyperlink>
      <w:r w:rsidR="00D75862" w:rsidRPr="00273495">
        <w:rPr>
          <w:rFonts w:ascii="Calibri" w:hAnsi="Calibri" w:cs="Calibri"/>
          <w:lang w:val="en-US" w:eastAsia="zh-CN"/>
        </w:rPr>
        <w:t xml:space="preserve">. </w:t>
      </w:r>
    </w:p>
    <w:p w14:paraId="5FE15AB8" w14:textId="77777777" w:rsidR="00D03916" w:rsidRPr="00273495" w:rsidRDefault="00D03916" w:rsidP="00D03916">
      <w:pPr>
        <w:spacing w:before="100" w:beforeAutospacing="1" w:after="100" w:afterAutospacing="1"/>
        <w:rPr>
          <w:rFonts w:ascii="Calibri" w:hAnsi="Calibri" w:cs="Calibri"/>
          <w:b/>
          <w:color w:val="000000"/>
          <w:lang w:val="en-US"/>
        </w:rPr>
      </w:pPr>
      <w:r w:rsidRPr="00273495">
        <w:rPr>
          <w:rFonts w:ascii="Calibri" w:hAnsi="Calibri" w:cs="Calibri"/>
          <w:b/>
          <w:color w:val="000000"/>
          <w:lang w:val="en-US"/>
        </w:rPr>
        <w:t xml:space="preserve">Rigorous science </w:t>
      </w:r>
    </w:p>
    <w:p w14:paraId="1F4565C0" w14:textId="603B7134" w:rsidR="009F635A" w:rsidRPr="00273495" w:rsidRDefault="00427D21" w:rsidP="00D03916">
      <w:pPr>
        <w:spacing w:before="100" w:beforeAutospacing="1" w:after="100" w:afterAutospacing="1"/>
        <w:rPr>
          <w:rFonts w:ascii="Calibri" w:hAnsi="Calibri" w:cs="Calibri"/>
          <w:color w:val="000000"/>
          <w:lang w:val="en-US"/>
        </w:rPr>
      </w:pPr>
      <w:r w:rsidRPr="00273495">
        <w:rPr>
          <w:rFonts w:ascii="Calibri" w:hAnsi="Calibri" w:cs="Calibri"/>
          <w:color w:val="000000"/>
          <w:lang w:val="en-US"/>
        </w:rPr>
        <w:t xml:space="preserve">The information age is part of our present reality and will continue to be a part of our future. It will continue to shape our beliefs and sway our decisions — even ones </w:t>
      </w:r>
      <w:r w:rsidR="00ED5F38" w:rsidRPr="00273495">
        <w:rPr>
          <w:rFonts w:ascii="Calibri" w:hAnsi="Calibri" w:cs="Calibri"/>
          <w:color w:val="000000"/>
          <w:lang w:val="en-US"/>
        </w:rPr>
        <w:t>based on</w:t>
      </w:r>
      <w:r w:rsidR="006F6923" w:rsidRPr="00273495">
        <w:rPr>
          <w:rFonts w:ascii="Calibri" w:hAnsi="Calibri" w:cs="Calibri"/>
          <w:color w:val="000000"/>
          <w:lang w:val="en-US"/>
        </w:rPr>
        <w:t xml:space="preserve"> scientific research. </w:t>
      </w:r>
      <w:r w:rsidR="00EE3A09" w:rsidRPr="00273495">
        <w:rPr>
          <w:rFonts w:ascii="Calibri" w:hAnsi="Calibri" w:cs="Calibri"/>
          <w:color w:val="000000"/>
          <w:lang w:val="en-US"/>
        </w:rPr>
        <w:t xml:space="preserve">It will amplify the voices of those acting in “bad faith” and facilitate the spread of fake news. </w:t>
      </w:r>
      <w:r w:rsidR="00200EB0" w:rsidRPr="00273495">
        <w:rPr>
          <w:rFonts w:ascii="Calibri" w:hAnsi="Calibri" w:cs="Calibri"/>
          <w:color w:val="000000"/>
          <w:lang w:val="en-US"/>
        </w:rPr>
        <w:t>Despite this, t</w:t>
      </w:r>
      <w:r w:rsidR="009F635A" w:rsidRPr="00273495">
        <w:rPr>
          <w:rFonts w:ascii="Calibri" w:hAnsi="Calibri" w:cs="Calibri"/>
          <w:color w:val="000000"/>
          <w:lang w:val="en-US"/>
        </w:rPr>
        <w:t>here are</w:t>
      </w:r>
      <w:r w:rsidR="008E363C" w:rsidRPr="00273495">
        <w:rPr>
          <w:rFonts w:ascii="Calibri" w:hAnsi="Calibri" w:cs="Calibri"/>
          <w:color w:val="000000"/>
          <w:lang w:val="en-US"/>
        </w:rPr>
        <w:t xml:space="preserve"> </w:t>
      </w:r>
      <w:r w:rsidR="00200EB0" w:rsidRPr="00273495">
        <w:rPr>
          <w:rFonts w:ascii="Calibri" w:hAnsi="Calibri" w:cs="Calibri"/>
          <w:color w:val="000000"/>
          <w:lang w:val="en-US"/>
        </w:rPr>
        <w:t>ways</w:t>
      </w:r>
      <w:r w:rsidR="009F635A" w:rsidRPr="00273495">
        <w:rPr>
          <w:rFonts w:ascii="Calibri" w:hAnsi="Calibri" w:cs="Calibri"/>
          <w:color w:val="000000"/>
          <w:lang w:val="en-US"/>
        </w:rPr>
        <w:t xml:space="preserve"> </w:t>
      </w:r>
      <w:r w:rsidR="00C04984" w:rsidRPr="00273495">
        <w:rPr>
          <w:rFonts w:ascii="Calibri" w:hAnsi="Calibri" w:cs="Calibri"/>
          <w:color w:val="000000"/>
          <w:lang w:val="en-US"/>
        </w:rPr>
        <w:t xml:space="preserve">that </w:t>
      </w:r>
      <w:r w:rsidR="009F635A" w:rsidRPr="00273495">
        <w:rPr>
          <w:rFonts w:ascii="Calibri" w:hAnsi="Calibri" w:cs="Calibri"/>
          <w:color w:val="000000"/>
          <w:lang w:val="en-US"/>
        </w:rPr>
        <w:t>we as scientists, policymakers, and global citizens,</w:t>
      </w:r>
      <w:r w:rsidRPr="00273495">
        <w:rPr>
          <w:rFonts w:ascii="Calibri" w:hAnsi="Calibri" w:cs="Calibri"/>
          <w:color w:val="000000"/>
          <w:lang w:val="en-US"/>
        </w:rPr>
        <w:t xml:space="preserve"> </w:t>
      </w:r>
      <w:r w:rsidR="00872511" w:rsidRPr="00273495">
        <w:rPr>
          <w:rFonts w:ascii="Calibri" w:hAnsi="Calibri" w:cs="Calibri"/>
          <w:color w:val="000000"/>
          <w:lang w:val="en-US"/>
        </w:rPr>
        <w:t xml:space="preserve">can exert </w:t>
      </w:r>
      <w:r w:rsidR="00C04984" w:rsidRPr="00273495">
        <w:rPr>
          <w:rFonts w:ascii="Calibri" w:hAnsi="Calibri" w:cs="Calibri"/>
          <w:color w:val="000000"/>
          <w:lang w:val="en-US"/>
        </w:rPr>
        <w:t>control</w:t>
      </w:r>
      <w:r w:rsidR="00200EB0" w:rsidRPr="00273495">
        <w:rPr>
          <w:rFonts w:ascii="Calibri" w:hAnsi="Calibri" w:cs="Calibri"/>
          <w:color w:val="000000"/>
          <w:lang w:val="en-US"/>
        </w:rPr>
        <w:t xml:space="preserve"> and make </w:t>
      </w:r>
      <w:r w:rsidR="00200EB0" w:rsidRPr="00273495">
        <w:rPr>
          <w:rFonts w:ascii="Calibri" w:hAnsi="Calibri" w:cs="Calibri"/>
          <w:i/>
          <w:iCs/>
          <w:color w:val="000000"/>
          <w:lang w:val="en-US"/>
        </w:rPr>
        <w:t>balanced</w:t>
      </w:r>
      <w:r w:rsidR="00200EB0" w:rsidRPr="00273495">
        <w:rPr>
          <w:rFonts w:ascii="Calibri" w:hAnsi="Calibri" w:cs="Calibri"/>
          <w:color w:val="000000"/>
          <w:lang w:val="en-US"/>
        </w:rPr>
        <w:t>, informed decisions</w:t>
      </w:r>
      <w:r w:rsidR="00F943E2" w:rsidRPr="00273495">
        <w:rPr>
          <w:rFonts w:ascii="Calibri" w:hAnsi="Calibri" w:cs="Calibri"/>
          <w:color w:val="000000"/>
          <w:lang w:val="en-US"/>
        </w:rPr>
        <w:t>; decisions founded in a more rigorous science</w:t>
      </w:r>
      <w:r w:rsidR="00C04984" w:rsidRPr="00273495">
        <w:rPr>
          <w:rFonts w:ascii="Calibri" w:hAnsi="Calibri" w:cs="Calibri"/>
          <w:color w:val="000000"/>
          <w:lang w:val="en-US"/>
        </w:rPr>
        <w:t>.</w:t>
      </w:r>
    </w:p>
    <w:p w14:paraId="0F87BD71" w14:textId="4D7BA33C" w:rsidR="00300E18" w:rsidRPr="00273495" w:rsidRDefault="00F63FE5" w:rsidP="00D03916">
      <w:pPr>
        <w:spacing w:before="100" w:beforeAutospacing="1" w:after="100" w:afterAutospacing="1"/>
        <w:rPr>
          <w:rFonts w:ascii="Calibri" w:hAnsi="Calibri" w:cs="Calibri"/>
          <w:color w:val="000000"/>
          <w:lang w:val="en-US"/>
        </w:rPr>
      </w:pPr>
      <w:r w:rsidRPr="00273495">
        <w:rPr>
          <w:rFonts w:ascii="Calibri" w:hAnsi="Calibri" w:cs="Calibri"/>
          <w:color w:val="000000"/>
          <w:lang w:val="en-US"/>
        </w:rPr>
        <w:t>Scientists</w:t>
      </w:r>
      <w:r w:rsidR="00200EB0" w:rsidRPr="00273495">
        <w:rPr>
          <w:rFonts w:ascii="Calibri" w:hAnsi="Calibri" w:cs="Calibri"/>
          <w:color w:val="000000"/>
          <w:lang w:val="en-US"/>
        </w:rPr>
        <w:t xml:space="preserve"> and scholars can begin by</w:t>
      </w:r>
      <w:r w:rsidR="005F5D6E" w:rsidRPr="00273495">
        <w:rPr>
          <w:rFonts w:ascii="Calibri" w:hAnsi="Calibri" w:cs="Calibri"/>
          <w:color w:val="000000"/>
          <w:lang w:val="en-US"/>
        </w:rPr>
        <w:t xml:space="preserve"> </w:t>
      </w:r>
      <w:hyperlink r:id="rId22" w:history="1">
        <w:r w:rsidR="005F5D6E" w:rsidRPr="00273495">
          <w:rPr>
            <w:rStyle w:val="Hyperlink"/>
            <w:rFonts w:ascii="Calibri" w:hAnsi="Calibri" w:cs="Calibri"/>
            <w:lang w:val="en-US"/>
          </w:rPr>
          <w:t>opening</w:t>
        </w:r>
      </w:hyperlink>
      <w:r w:rsidR="005F5D6E" w:rsidRPr="00273495">
        <w:rPr>
          <w:rFonts w:ascii="Calibri" w:hAnsi="Calibri" w:cs="Calibri"/>
          <w:color w:val="000000"/>
          <w:lang w:val="en-US"/>
        </w:rPr>
        <w:t xml:space="preserve"> and</w:t>
      </w:r>
      <w:r w:rsidR="00200EB0" w:rsidRPr="00273495">
        <w:rPr>
          <w:rFonts w:ascii="Calibri" w:hAnsi="Calibri" w:cs="Calibri"/>
          <w:color w:val="000000"/>
          <w:lang w:val="en-US"/>
        </w:rPr>
        <w:t xml:space="preserve"> </w:t>
      </w:r>
      <w:hyperlink r:id="rId23" w:history="1">
        <w:r w:rsidR="00890812" w:rsidRPr="00273495">
          <w:rPr>
            <w:rStyle w:val="Hyperlink"/>
            <w:rFonts w:ascii="Calibri" w:hAnsi="Calibri" w:cs="Calibri"/>
            <w:lang w:val="en-US"/>
          </w:rPr>
          <w:t>reforming</w:t>
        </w:r>
      </w:hyperlink>
      <w:r w:rsidR="00890812" w:rsidRPr="00273495">
        <w:rPr>
          <w:rFonts w:ascii="Calibri" w:hAnsi="Calibri" w:cs="Calibri"/>
          <w:color w:val="000000"/>
          <w:lang w:val="en-US"/>
        </w:rPr>
        <w:t xml:space="preserve"> the</w:t>
      </w:r>
      <w:r w:rsidR="00200EB0" w:rsidRPr="00273495">
        <w:rPr>
          <w:rFonts w:ascii="Calibri" w:hAnsi="Calibri" w:cs="Calibri"/>
          <w:color w:val="000000"/>
          <w:lang w:val="en-US"/>
        </w:rPr>
        <w:t xml:space="preserve"> </w:t>
      </w:r>
      <w:r w:rsidR="001430A8" w:rsidRPr="00273495">
        <w:rPr>
          <w:rFonts w:ascii="Calibri" w:hAnsi="Calibri" w:cs="Calibri"/>
          <w:color w:val="000000"/>
          <w:lang w:val="en-US"/>
        </w:rPr>
        <w:t xml:space="preserve">scholarly </w:t>
      </w:r>
      <w:r w:rsidR="00200EB0" w:rsidRPr="00273495">
        <w:rPr>
          <w:rFonts w:ascii="Calibri" w:hAnsi="Calibri" w:cs="Calibri"/>
          <w:color w:val="000000"/>
          <w:lang w:val="en-US"/>
        </w:rPr>
        <w:t>publication syste</w:t>
      </w:r>
      <w:r w:rsidR="00890812" w:rsidRPr="00273495">
        <w:rPr>
          <w:rFonts w:ascii="Calibri" w:hAnsi="Calibri" w:cs="Calibri"/>
          <w:color w:val="000000"/>
          <w:lang w:val="en-US"/>
        </w:rPr>
        <w:t>m</w:t>
      </w:r>
      <w:r w:rsidR="00200EB0" w:rsidRPr="00273495">
        <w:rPr>
          <w:rFonts w:ascii="Calibri" w:hAnsi="Calibri" w:cs="Calibri"/>
          <w:color w:val="000000"/>
          <w:lang w:val="en-US"/>
        </w:rPr>
        <w:t>.</w:t>
      </w:r>
      <w:r w:rsidR="00C849AF" w:rsidRPr="00273495">
        <w:rPr>
          <w:rFonts w:ascii="Calibri" w:hAnsi="Calibri" w:cs="Calibri"/>
          <w:color w:val="000000"/>
          <w:lang w:val="en-US"/>
        </w:rPr>
        <w:t xml:space="preserve"> This can happen </w:t>
      </w:r>
      <w:r w:rsidR="00C849AF" w:rsidRPr="00273495">
        <w:rPr>
          <w:rFonts w:ascii="Calibri" w:hAnsi="Calibri" w:cs="Calibri"/>
          <w:i/>
          <w:iCs/>
          <w:color w:val="000000"/>
          <w:lang w:val="en-US"/>
        </w:rPr>
        <w:t>immediately.</w:t>
      </w:r>
      <w:r w:rsidR="00200EB0" w:rsidRPr="00273495">
        <w:rPr>
          <w:rFonts w:ascii="Calibri" w:hAnsi="Calibri" w:cs="Calibri"/>
          <w:color w:val="000000"/>
          <w:lang w:val="en-US"/>
        </w:rPr>
        <w:t xml:space="preserve"> Researchers can make their data</w:t>
      </w:r>
      <w:r w:rsidR="00890812" w:rsidRPr="00273495">
        <w:rPr>
          <w:rFonts w:ascii="Calibri" w:hAnsi="Calibri" w:cs="Calibri"/>
          <w:color w:val="000000"/>
          <w:lang w:val="en-US"/>
        </w:rPr>
        <w:t xml:space="preserve"> </w:t>
      </w:r>
      <w:hyperlink r:id="rId24" w:history="1">
        <w:r w:rsidR="00890812" w:rsidRPr="00273495">
          <w:rPr>
            <w:rStyle w:val="Hyperlink"/>
            <w:rFonts w:ascii="Calibri" w:hAnsi="Calibri" w:cs="Calibri"/>
            <w:lang w:val="en-US"/>
          </w:rPr>
          <w:t>available</w:t>
        </w:r>
      </w:hyperlink>
      <w:r w:rsidR="00200EB0" w:rsidRPr="00273495">
        <w:rPr>
          <w:rFonts w:ascii="Calibri" w:hAnsi="Calibri" w:cs="Calibri"/>
          <w:color w:val="000000"/>
          <w:lang w:val="en-US"/>
        </w:rPr>
        <w:t xml:space="preserve"> </w:t>
      </w:r>
      <w:r w:rsidR="001430A8" w:rsidRPr="00273495">
        <w:rPr>
          <w:rFonts w:ascii="Calibri" w:hAnsi="Calibri" w:cs="Calibri"/>
          <w:color w:val="000000"/>
          <w:lang w:val="en-US"/>
        </w:rPr>
        <w:t xml:space="preserve">(with </w:t>
      </w:r>
      <w:hyperlink r:id="rId25" w:history="1">
        <w:r w:rsidR="001430A8" w:rsidRPr="00273495">
          <w:rPr>
            <w:rStyle w:val="Hyperlink"/>
            <w:rFonts w:ascii="Calibri" w:hAnsi="Calibri" w:cs="Calibri"/>
            <w:lang w:val="en-US"/>
          </w:rPr>
          <w:t>few</w:t>
        </w:r>
      </w:hyperlink>
      <w:r w:rsidR="001430A8" w:rsidRPr="00273495">
        <w:rPr>
          <w:rFonts w:ascii="Calibri" w:hAnsi="Calibri" w:cs="Calibri"/>
          <w:color w:val="000000"/>
          <w:lang w:val="en-US"/>
        </w:rPr>
        <w:t xml:space="preserve"> exceptions)</w:t>
      </w:r>
      <w:r w:rsidR="00200EB0" w:rsidRPr="00273495">
        <w:rPr>
          <w:rFonts w:ascii="Calibri" w:hAnsi="Calibri" w:cs="Calibri"/>
          <w:color w:val="000000"/>
          <w:lang w:val="en-US"/>
        </w:rPr>
        <w:t xml:space="preserve"> for reanalysis by independent reviewers. Peer review, whether done prior to or after publication</w:t>
      </w:r>
      <w:r w:rsidR="008E0097" w:rsidRPr="00273495">
        <w:rPr>
          <w:rFonts w:ascii="Calibri" w:hAnsi="Calibri" w:cs="Calibri"/>
          <w:color w:val="000000"/>
          <w:lang w:val="en-US"/>
        </w:rPr>
        <w:t xml:space="preserve">, </w:t>
      </w:r>
      <w:r w:rsidR="001430A8" w:rsidRPr="00273495">
        <w:rPr>
          <w:rFonts w:ascii="Calibri" w:hAnsi="Calibri" w:cs="Calibri"/>
          <w:color w:val="000000"/>
          <w:lang w:val="en-US"/>
        </w:rPr>
        <w:t>can</w:t>
      </w:r>
      <w:r w:rsidR="00200EB0" w:rsidRPr="00273495">
        <w:rPr>
          <w:rFonts w:ascii="Calibri" w:hAnsi="Calibri" w:cs="Calibri"/>
          <w:color w:val="000000"/>
          <w:lang w:val="en-US"/>
        </w:rPr>
        <w:t xml:space="preserve"> be made </w:t>
      </w:r>
      <w:hyperlink r:id="rId26" w:history="1">
        <w:r w:rsidR="00200EB0" w:rsidRPr="00273495">
          <w:rPr>
            <w:rStyle w:val="Hyperlink"/>
            <w:rFonts w:ascii="Calibri" w:hAnsi="Calibri" w:cs="Calibri"/>
            <w:lang w:val="en-US"/>
          </w:rPr>
          <w:t>public</w:t>
        </w:r>
        <w:r w:rsidR="001430A8" w:rsidRPr="00273495">
          <w:rPr>
            <w:rStyle w:val="Hyperlink"/>
            <w:rFonts w:ascii="Calibri" w:hAnsi="Calibri" w:cs="Calibri"/>
            <w:lang w:val="en-US"/>
          </w:rPr>
          <w:t xml:space="preserve">ly </w:t>
        </w:r>
        <w:r w:rsidR="005836DE" w:rsidRPr="00273495">
          <w:rPr>
            <w:rStyle w:val="Hyperlink"/>
            <w:rFonts w:ascii="Calibri" w:hAnsi="Calibri" w:cs="Calibri"/>
            <w:lang w:val="en-US"/>
          </w:rPr>
          <w:t>accessible</w:t>
        </w:r>
      </w:hyperlink>
      <w:r w:rsidR="001430A8" w:rsidRPr="00273495">
        <w:rPr>
          <w:rFonts w:ascii="Calibri" w:hAnsi="Calibri" w:cs="Calibri"/>
          <w:color w:val="000000"/>
          <w:lang w:val="en-US"/>
        </w:rPr>
        <w:t>.</w:t>
      </w:r>
      <w:r w:rsidR="00076064" w:rsidRPr="00273495">
        <w:rPr>
          <w:rFonts w:ascii="Calibri" w:hAnsi="Calibri" w:cs="Calibri"/>
          <w:color w:val="000000"/>
          <w:lang w:val="en-US"/>
        </w:rPr>
        <w:t xml:space="preserve"> </w:t>
      </w:r>
      <w:r w:rsidR="00200EB0" w:rsidRPr="00273495">
        <w:rPr>
          <w:rFonts w:ascii="Calibri" w:hAnsi="Calibri" w:cs="Calibri"/>
          <w:color w:val="000000"/>
          <w:lang w:val="en-US"/>
        </w:rPr>
        <w:t xml:space="preserve">Journals </w:t>
      </w:r>
      <w:r w:rsidR="001430A8" w:rsidRPr="00273495">
        <w:rPr>
          <w:rFonts w:ascii="Calibri" w:hAnsi="Calibri" w:cs="Calibri"/>
          <w:color w:val="000000"/>
          <w:lang w:val="en-US"/>
        </w:rPr>
        <w:t>can encourage submission</w:t>
      </w:r>
      <w:r w:rsidR="00890812" w:rsidRPr="00273495">
        <w:rPr>
          <w:rFonts w:ascii="Calibri" w:hAnsi="Calibri" w:cs="Calibri"/>
          <w:color w:val="000000"/>
          <w:lang w:val="en-US"/>
        </w:rPr>
        <w:t xml:space="preserve"> and review of manuscripts</w:t>
      </w:r>
      <w:r w:rsidR="005836DE" w:rsidRPr="00273495">
        <w:rPr>
          <w:rFonts w:ascii="Calibri" w:hAnsi="Calibri" w:cs="Calibri"/>
          <w:color w:val="000000"/>
          <w:lang w:val="en-US"/>
        </w:rPr>
        <w:t xml:space="preserve"> </w:t>
      </w:r>
      <w:hyperlink r:id="rId27" w:history="1">
        <w:r w:rsidR="005836DE" w:rsidRPr="00273495">
          <w:rPr>
            <w:rStyle w:val="Hyperlink"/>
            <w:rFonts w:ascii="Calibri" w:hAnsi="Calibri" w:cs="Calibri"/>
            <w:i/>
            <w:iCs/>
            <w:lang w:val="en-US"/>
          </w:rPr>
          <w:t>before</w:t>
        </w:r>
      </w:hyperlink>
      <w:r w:rsidR="005836DE" w:rsidRPr="00273495">
        <w:rPr>
          <w:rFonts w:ascii="Calibri" w:hAnsi="Calibri" w:cs="Calibri"/>
          <w:i/>
          <w:iCs/>
          <w:color w:val="000000"/>
          <w:lang w:val="en-US"/>
        </w:rPr>
        <w:t xml:space="preserve"> </w:t>
      </w:r>
      <w:r w:rsidR="005836DE" w:rsidRPr="00273495">
        <w:rPr>
          <w:rFonts w:ascii="Calibri" w:hAnsi="Calibri" w:cs="Calibri"/>
          <w:color w:val="000000"/>
          <w:lang w:val="en-US"/>
        </w:rPr>
        <w:t>data collection</w:t>
      </w:r>
      <w:r w:rsidR="001430A8" w:rsidRPr="00273495">
        <w:rPr>
          <w:rFonts w:ascii="Calibri" w:hAnsi="Calibri" w:cs="Calibri"/>
          <w:color w:val="000000"/>
          <w:lang w:val="en-US"/>
        </w:rPr>
        <w:t xml:space="preserve">, as a means </w:t>
      </w:r>
      <w:r w:rsidR="006D687C" w:rsidRPr="00273495">
        <w:rPr>
          <w:rFonts w:ascii="Calibri" w:hAnsi="Calibri" w:cs="Calibri"/>
          <w:color w:val="000000"/>
          <w:lang w:val="en-US"/>
        </w:rPr>
        <w:t>prioritizing</w:t>
      </w:r>
      <w:r w:rsidR="00890812" w:rsidRPr="00273495">
        <w:rPr>
          <w:rFonts w:ascii="Calibri" w:hAnsi="Calibri" w:cs="Calibri"/>
          <w:color w:val="000000"/>
          <w:lang w:val="en-US"/>
        </w:rPr>
        <w:t xml:space="preserve"> strength of study design and methodology over</w:t>
      </w:r>
      <w:r w:rsidR="006D687C" w:rsidRPr="00273495">
        <w:rPr>
          <w:rFonts w:ascii="Calibri" w:hAnsi="Calibri" w:cs="Calibri"/>
          <w:color w:val="000000"/>
          <w:lang w:val="en-US"/>
        </w:rPr>
        <w:t xml:space="preserve"> flashy</w:t>
      </w:r>
      <w:r w:rsidR="00890812" w:rsidRPr="00273495">
        <w:rPr>
          <w:rFonts w:ascii="Calibri" w:hAnsi="Calibri" w:cs="Calibri"/>
          <w:color w:val="000000"/>
          <w:lang w:val="en-US"/>
        </w:rPr>
        <w:t xml:space="preserve"> results</w:t>
      </w:r>
      <w:r w:rsidR="00200EB0" w:rsidRPr="00273495">
        <w:rPr>
          <w:rFonts w:ascii="Calibri" w:hAnsi="Calibri" w:cs="Calibri"/>
          <w:color w:val="000000"/>
          <w:lang w:val="en-US"/>
        </w:rPr>
        <w:t xml:space="preserve">. </w:t>
      </w:r>
      <w:r w:rsidR="001430A8" w:rsidRPr="00273495">
        <w:rPr>
          <w:rFonts w:ascii="Calibri" w:hAnsi="Calibri" w:cs="Calibri"/>
          <w:color w:val="000000"/>
          <w:lang w:val="en-US"/>
        </w:rPr>
        <w:t>Together these actions can improve the quality of research assessment, help prevent</w:t>
      </w:r>
      <w:r w:rsidR="00076064" w:rsidRPr="00273495">
        <w:rPr>
          <w:rFonts w:ascii="Calibri" w:hAnsi="Calibri" w:cs="Calibri"/>
          <w:color w:val="000000"/>
          <w:lang w:val="en-US"/>
        </w:rPr>
        <w:t xml:space="preserve"> the validation and dissemination of</w:t>
      </w:r>
      <w:r w:rsidR="00C849AF" w:rsidRPr="00273495">
        <w:rPr>
          <w:rFonts w:ascii="Calibri" w:hAnsi="Calibri" w:cs="Calibri"/>
          <w:color w:val="000000"/>
          <w:lang w:val="en-US"/>
        </w:rPr>
        <w:t xml:space="preserve"> fast, but</w:t>
      </w:r>
      <w:r w:rsidR="001430A8" w:rsidRPr="00273495">
        <w:rPr>
          <w:rFonts w:ascii="Calibri" w:hAnsi="Calibri" w:cs="Calibri"/>
          <w:color w:val="000000"/>
          <w:lang w:val="en-US"/>
        </w:rPr>
        <w:t xml:space="preserve"> “sloppy</w:t>
      </w:r>
      <w:r w:rsidR="00C849AF" w:rsidRPr="00273495">
        <w:rPr>
          <w:rFonts w:ascii="Calibri" w:hAnsi="Calibri" w:cs="Calibri"/>
          <w:color w:val="000000"/>
          <w:lang w:val="en-US"/>
        </w:rPr>
        <w:t>”</w:t>
      </w:r>
      <w:r w:rsidR="001430A8" w:rsidRPr="00273495">
        <w:rPr>
          <w:rFonts w:ascii="Calibri" w:hAnsi="Calibri" w:cs="Calibri"/>
          <w:color w:val="000000"/>
          <w:lang w:val="en-US"/>
        </w:rPr>
        <w:t xml:space="preserve"> science, and take advantage of thoughtful, deliberation</w:t>
      </w:r>
      <w:r w:rsidR="00F85D1F" w:rsidRPr="00273495">
        <w:rPr>
          <w:rFonts w:ascii="Calibri" w:hAnsi="Calibri" w:cs="Calibri"/>
          <w:color w:val="000000"/>
          <w:lang w:val="en-US"/>
        </w:rPr>
        <w:t xml:space="preserve">, not </w:t>
      </w:r>
      <w:r w:rsidR="00300E18" w:rsidRPr="00273495">
        <w:rPr>
          <w:rFonts w:ascii="Calibri" w:hAnsi="Calibri" w:cs="Calibri"/>
          <w:color w:val="000000"/>
          <w:lang w:val="en-US"/>
        </w:rPr>
        <w:t>merely by</w:t>
      </w:r>
      <w:r w:rsidR="00F85D1F" w:rsidRPr="00273495">
        <w:rPr>
          <w:rFonts w:ascii="Calibri" w:hAnsi="Calibri" w:cs="Calibri"/>
          <w:color w:val="000000"/>
          <w:lang w:val="en-US"/>
        </w:rPr>
        <w:t xml:space="preserve"> one or two experts but by a community of “</w:t>
      </w:r>
      <w:hyperlink r:id="rId28" w:anchor="v=onepage&amp;q&amp;f=false" w:history="1">
        <w:r w:rsidR="00F85D1F" w:rsidRPr="00273495">
          <w:rPr>
            <w:rStyle w:val="Hyperlink"/>
            <w:rFonts w:ascii="Calibri" w:hAnsi="Calibri" w:cs="Calibri"/>
            <w:lang w:val="en-US"/>
          </w:rPr>
          <w:t>truth seekers</w:t>
        </w:r>
      </w:hyperlink>
      <w:r w:rsidR="00F85D1F" w:rsidRPr="00273495">
        <w:rPr>
          <w:rFonts w:ascii="Calibri" w:hAnsi="Calibri" w:cs="Calibri"/>
          <w:color w:val="000000"/>
          <w:lang w:val="en-US"/>
        </w:rPr>
        <w:t>”.</w:t>
      </w:r>
      <w:r w:rsidR="008E0097" w:rsidRPr="00273495">
        <w:rPr>
          <w:rFonts w:ascii="Calibri" w:hAnsi="Calibri" w:cs="Calibri"/>
          <w:color w:val="000000"/>
          <w:lang w:val="en-US"/>
        </w:rPr>
        <w:t xml:space="preserve"> </w:t>
      </w:r>
      <w:r w:rsidR="006D687C" w:rsidRPr="00273495">
        <w:rPr>
          <w:rFonts w:ascii="Calibri" w:hAnsi="Calibri" w:cs="Calibri"/>
          <w:color w:val="000000"/>
          <w:lang w:val="en-US"/>
        </w:rPr>
        <w:t>T</w:t>
      </w:r>
      <w:r w:rsidR="00300E18" w:rsidRPr="00273495">
        <w:rPr>
          <w:rFonts w:ascii="Calibri" w:hAnsi="Calibri" w:cs="Calibri"/>
          <w:color w:val="000000"/>
          <w:lang w:val="en-US"/>
        </w:rPr>
        <w:t>ogether these actions</w:t>
      </w:r>
      <w:r w:rsidR="008E0097" w:rsidRPr="00273495">
        <w:rPr>
          <w:rFonts w:ascii="Calibri" w:hAnsi="Calibri" w:cs="Calibri"/>
          <w:color w:val="000000"/>
          <w:lang w:val="en-US"/>
        </w:rPr>
        <w:t xml:space="preserve"> provid</w:t>
      </w:r>
      <w:r w:rsidR="00300E18" w:rsidRPr="00273495">
        <w:rPr>
          <w:rFonts w:ascii="Calibri" w:hAnsi="Calibri" w:cs="Calibri"/>
          <w:color w:val="000000"/>
          <w:lang w:val="en-US"/>
        </w:rPr>
        <w:t>e</w:t>
      </w:r>
      <w:r w:rsidR="008E0097" w:rsidRPr="00273495">
        <w:rPr>
          <w:rFonts w:ascii="Calibri" w:hAnsi="Calibri" w:cs="Calibri"/>
          <w:color w:val="000000"/>
          <w:lang w:val="en-US"/>
        </w:rPr>
        <w:t xml:space="preserve"> </w:t>
      </w:r>
      <w:r w:rsidR="00300E18" w:rsidRPr="00273495">
        <w:rPr>
          <w:rFonts w:ascii="Calibri" w:hAnsi="Calibri" w:cs="Calibri"/>
          <w:color w:val="000000"/>
          <w:lang w:val="en-US"/>
        </w:rPr>
        <w:t>a more reliable</w:t>
      </w:r>
      <w:r w:rsidR="008E0097" w:rsidRPr="00273495">
        <w:rPr>
          <w:rFonts w:ascii="Calibri" w:hAnsi="Calibri" w:cs="Calibri"/>
          <w:color w:val="000000"/>
          <w:lang w:val="en-US"/>
        </w:rPr>
        <w:t xml:space="preserve"> foundation for decision-making</w:t>
      </w:r>
      <w:r w:rsidR="00F10246" w:rsidRPr="00273495">
        <w:rPr>
          <w:rFonts w:ascii="Calibri" w:hAnsi="Calibri" w:cs="Calibri"/>
          <w:color w:val="000000"/>
          <w:lang w:val="en-US"/>
        </w:rPr>
        <w:t xml:space="preserve"> and reorient researchers back to constitutive rules of inquiry</w:t>
      </w:r>
      <w:r w:rsidR="008E0097" w:rsidRPr="00273495">
        <w:rPr>
          <w:rFonts w:ascii="Calibri" w:hAnsi="Calibri" w:cs="Calibri"/>
          <w:color w:val="000000"/>
          <w:lang w:val="en-US"/>
        </w:rPr>
        <w:t>.</w:t>
      </w:r>
      <w:r w:rsidR="001430A8" w:rsidRPr="00273495">
        <w:rPr>
          <w:rFonts w:ascii="Calibri" w:hAnsi="Calibri" w:cs="Calibri"/>
          <w:color w:val="000000"/>
          <w:lang w:val="en-US"/>
        </w:rPr>
        <w:t xml:space="preserve"> </w:t>
      </w:r>
      <w:r w:rsidR="00300E18" w:rsidRPr="00273495">
        <w:rPr>
          <w:rFonts w:ascii="Calibri" w:hAnsi="Calibri" w:cs="Calibri"/>
          <w:color w:val="000000"/>
          <w:lang w:val="en-US"/>
        </w:rPr>
        <w:t>While there is still much work to be done, m</w:t>
      </w:r>
      <w:r w:rsidR="00200EB0" w:rsidRPr="00273495">
        <w:rPr>
          <w:rFonts w:ascii="Calibri" w:hAnsi="Calibri" w:cs="Calibri"/>
          <w:color w:val="000000"/>
          <w:lang w:val="en-US"/>
        </w:rPr>
        <w:t>any of these recommendations are already being put in place</w:t>
      </w:r>
      <w:r w:rsidR="001430A8" w:rsidRPr="00273495">
        <w:rPr>
          <w:rFonts w:ascii="Calibri" w:hAnsi="Calibri" w:cs="Calibri"/>
          <w:color w:val="000000"/>
          <w:lang w:val="en-US"/>
        </w:rPr>
        <w:t xml:space="preserve"> and are ready </w:t>
      </w:r>
      <w:r w:rsidR="00300E18" w:rsidRPr="00273495">
        <w:rPr>
          <w:rFonts w:ascii="Calibri" w:hAnsi="Calibri" w:cs="Calibri"/>
          <w:color w:val="000000"/>
          <w:lang w:val="en-US"/>
        </w:rPr>
        <w:t>for widespread</w:t>
      </w:r>
      <w:r w:rsidR="001430A8" w:rsidRPr="00273495">
        <w:rPr>
          <w:rFonts w:ascii="Calibri" w:hAnsi="Calibri" w:cs="Calibri"/>
          <w:color w:val="000000"/>
          <w:lang w:val="en-US"/>
        </w:rPr>
        <w:t xml:space="preserve"> implement</w:t>
      </w:r>
      <w:r w:rsidR="00300E18" w:rsidRPr="00273495">
        <w:rPr>
          <w:rFonts w:ascii="Calibri" w:hAnsi="Calibri" w:cs="Calibri"/>
          <w:color w:val="000000"/>
          <w:lang w:val="en-US"/>
        </w:rPr>
        <w:t xml:space="preserve">ation. </w:t>
      </w:r>
    </w:p>
    <w:p w14:paraId="109ED1F6" w14:textId="7881D63B" w:rsidR="00A12079" w:rsidRPr="00273495" w:rsidRDefault="00200EB0" w:rsidP="00D03916">
      <w:pPr>
        <w:spacing w:before="100" w:beforeAutospacing="1" w:after="100" w:afterAutospacing="1"/>
        <w:rPr>
          <w:rFonts w:ascii="Calibri" w:hAnsi="Calibri" w:cs="Calibri"/>
          <w:color w:val="000000"/>
          <w:lang w:val="en-US"/>
        </w:rPr>
      </w:pPr>
      <w:r w:rsidRPr="00273495">
        <w:rPr>
          <w:rFonts w:ascii="Calibri" w:hAnsi="Calibri" w:cs="Calibri"/>
          <w:color w:val="000000"/>
          <w:lang w:val="en-US"/>
        </w:rPr>
        <w:t xml:space="preserve">Still further, scientists and </w:t>
      </w:r>
      <w:hyperlink r:id="rId29" w:history="1">
        <w:r w:rsidRPr="00273495">
          <w:rPr>
            <w:rStyle w:val="Hyperlink"/>
            <w:rFonts w:ascii="Calibri" w:hAnsi="Calibri" w:cs="Calibri"/>
            <w:lang w:val="en-US"/>
          </w:rPr>
          <w:t>scholars</w:t>
        </w:r>
      </w:hyperlink>
      <w:r w:rsidRPr="00273495">
        <w:rPr>
          <w:rFonts w:ascii="Calibri" w:hAnsi="Calibri" w:cs="Calibri"/>
          <w:color w:val="000000"/>
          <w:lang w:val="en-US"/>
        </w:rPr>
        <w:t xml:space="preserve"> can u</w:t>
      </w:r>
      <w:r w:rsidR="00A12079" w:rsidRPr="00273495">
        <w:rPr>
          <w:rFonts w:ascii="Calibri" w:hAnsi="Calibri" w:cs="Calibri"/>
          <w:color w:val="000000"/>
          <w:lang w:val="en-US"/>
        </w:rPr>
        <w:t xml:space="preserve">se </w:t>
      </w:r>
      <w:r w:rsidR="00F34E86" w:rsidRPr="00273495">
        <w:rPr>
          <w:rFonts w:ascii="Calibri" w:hAnsi="Calibri" w:cs="Calibri"/>
          <w:color w:val="000000"/>
          <w:lang w:val="en-US"/>
        </w:rPr>
        <w:t xml:space="preserve">their unique </w:t>
      </w:r>
      <w:r w:rsidR="00A12079" w:rsidRPr="00273495">
        <w:rPr>
          <w:rFonts w:ascii="Calibri" w:hAnsi="Calibri" w:cs="Calibri"/>
          <w:color w:val="000000"/>
          <w:lang w:val="en-US"/>
        </w:rPr>
        <w:t>skills</w:t>
      </w:r>
      <w:r w:rsidR="00F34E86" w:rsidRPr="00273495">
        <w:rPr>
          <w:rFonts w:ascii="Calibri" w:hAnsi="Calibri" w:cs="Calibri"/>
          <w:color w:val="000000"/>
          <w:lang w:val="en-US"/>
        </w:rPr>
        <w:t>et</w:t>
      </w:r>
      <w:r w:rsidR="00F1173E" w:rsidRPr="00273495">
        <w:rPr>
          <w:rFonts w:ascii="Calibri" w:hAnsi="Calibri" w:cs="Calibri"/>
          <w:color w:val="000000"/>
          <w:lang w:val="en-US"/>
        </w:rPr>
        <w:t>s</w:t>
      </w:r>
      <w:r w:rsidR="00A12079" w:rsidRPr="00273495">
        <w:rPr>
          <w:rFonts w:ascii="Calibri" w:hAnsi="Calibri" w:cs="Calibri"/>
          <w:color w:val="000000"/>
          <w:lang w:val="en-US"/>
        </w:rPr>
        <w:t xml:space="preserve"> and </w:t>
      </w:r>
      <w:r w:rsidR="00FB7B66" w:rsidRPr="00273495">
        <w:rPr>
          <w:rFonts w:ascii="Calibri" w:hAnsi="Calibri" w:cs="Calibri"/>
          <w:color w:val="000000"/>
          <w:lang w:val="en-US"/>
        </w:rPr>
        <w:t xml:space="preserve">training </w:t>
      </w:r>
      <w:r w:rsidR="00A12079" w:rsidRPr="00273495">
        <w:rPr>
          <w:rFonts w:ascii="Calibri" w:hAnsi="Calibri" w:cs="Calibri"/>
          <w:color w:val="000000"/>
          <w:lang w:val="en-US"/>
        </w:rPr>
        <w:t>to help others.</w:t>
      </w:r>
      <w:r w:rsidRPr="00273495">
        <w:rPr>
          <w:rFonts w:ascii="Calibri" w:hAnsi="Calibri" w:cs="Calibri"/>
          <w:color w:val="000000"/>
          <w:lang w:val="en-US"/>
        </w:rPr>
        <w:t xml:space="preserve"> </w:t>
      </w:r>
      <w:r w:rsidR="00A12079" w:rsidRPr="00273495">
        <w:rPr>
          <w:rFonts w:ascii="Calibri" w:hAnsi="Calibri" w:cs="Calibri"/>
          <w:color w:val="000000"/>
          <w:lang w:val="en-US"/>
        </w:rPr>
        <w:t xml:space="preserve">As </w:t>
      </w:r>
      <w:r w:rsidR="00F1173E" w:rsidRPr="00273495">
        <w:rPr>
          <w:rFonts w:ascii="Calibri" w:hAnsi="Calibri" w:cs="Calibri"/>
          <w:color w:val="000000"/>
          <w:lang w:val="en-US"/>
        </w:rPr>
        <w:t>behavioral scientist</w:t>
      </w:r>
      <w:r w:rsidR="00A12079" w:rsidRPr="00273495">
        <w:rPr>
          <w:rFonts w:ascii="Calibri" w:hAnsi="Calibri" w:cs="Calibri"/>
          <w:color w:val="000000"/>
          <w:lang w:val="en-US"/>
        </w:rPr>
        <w:t xml:space="preserve"> Neil Lewis </w:t>
      </w:r>
      <w:hyperlink r:id="rId30" w:history="1">
        <w:r w:rsidR="00A12079" w:rsidRPr="00273495">
          <w:rPr>
            <w:rStyle w:val="Hyperlink"/>
            <w:rFonts w:ascii="Calibri" w:hAnsi="Calibri" w:cs="Calibri"/>
            <w:lang w:val="en-US"/>
          </w:rPr>
          <w:t>notes</w:t>
        </w:r>
      </w:hyperlink>
      <w:r w:rsidR="00F1173E" w:rsidRPr="00273495">
        <w:rPr>
          <w:rFonts w:ascii="Calibri" w:hAnsi="Calibri" w:cs="Calibri"/>
          <w:color w:val="000000"/>
          <w:lang w:val="en-US"/>
        </w:rPr>
        <w:t xml:space="preserve">, scientists can help their local agencies and organizations collect, manage, and interpret data, or aid local officials and journalists </w:t>
      </w:r>
      <w:r w:rsidR="00C97A64" w:rsidRPr="00273495">
        <w:rPr>
          <w:rFonts w:ascii="Calibri" w:hAnsi="Calibri" w:cs="Calibri"/>
          <w:color w:val="000000"/>
          <w:lang w:val="en-US"/>
        </w:rPr>
        <w:t xml:space="preserve">in </w:t>
      </w:r>
      <w:r w:rsidR="00F1173E" w:rsidRPr="00273495">
        <w:rPr>
          <w:rFonts w:ascii="Calibri" w:hAnsi="Calibri" w:cs="Calibri"/>
          <w:color w:val="000000"/>
          <w:lang w:val="en-US"/>
        </w:rPr>
        <w:t>access</w:t>
      </w:r>
      <w:r w:rsidR="00C97A64" w:rsidRPr="00273495">
        <w:rPr>
          <w:rFonts w:ascii="Calibri" w:hAnsi="Calibri" w:cs="Calibri"/>
          <w:color w:val="000000"/>
          <w:lang w:val="en-US"/>
        </w:rPr>
        <w:t>ing</w:t>
      </w:r>
      <w:r w:rsidR="00F1173E" w:rsidRPr="00273495">
        <w:rPr>
          <w:rFonts w:ascii="Calibri" w:hAnsi="Calibri" w:cs="Calibri"/>
          <w:color w:val="000000"/>
          <w:lang w:val="en-US"/>
        </w:rPr>
        <w:t xml:space="preserve"> and interpret</w:t>
      </w:r>
      <w:r w:rsidR="00C97A64" w:rsidRPr="00273495">
        <w:rPr>
          <w:rFonts w:ascii="Calibri" w:hAnsi="Calibri" w:cs="Calibri"/>
          <w:color w:val="000000"/>
          <w:lang w:val="en-US"/>
        </w:rPr>
        <w:t>ing</w:t>
      </w:r>
      <w:r w:rsidR="00F1173E" w:rsidRPr="00273495">
        <w:rPr>
          <w:rFonts w:ascii="Calibri" w:hAnsi="Calibri" w:cs="Calibri"/>
          <w:color w:val="000000"/>
          <w:lang w:val="en-US"/>
        </w:rPr>
        <w:t xml:space="preserve"> research studies</w:t>
      </w:r>
      <w:r w:rsidR="00C97A64" w:rsidRPr="00273495">
        <w:rPr>
          <w:rFonts w:ascii="Calibri" w:hAnsi="Calibri" w:cs="Calibri"/>
          <w:color w:val="000000"/>
          <w:lang w:val="en-US"/>
        </w:rPr>
        <w:t>.</w:t>
      </w:r>
      <w:r w:rsidR="00C849AF" w:rsidRPr="00273495">
        <w:rPr>
          <w:rFonts w:ascii="Calibri" w:hAnsi="Calibri" w:cs="Calibri"/>
          <w:color w:val="000000"/>
          <w:lang w:val="en-US"/>
        </w:rPr>
        <w:t xml:space="preserve"> This may</w:t>
      </w:r>
      <w:r w:rsidR="00E07F29" w:rsidRPr="00273495">
        <w:rPr>
          <w:rFonts w:ascii="Calibri" w:hAnsi="Calibri" w:cs="Calibri"/>
          <w:color w:val="000000"/>
          <w:lang w:val="en-US"/>
        </w:rPr>
        <w:t xml:space="preserve"> also</w:t>
      </w:r>
      <w:r w:rsidR="00C849AF" w:rsidRPr="00273495">
        <w:rPr>
          <w:rFonts w:ascii="Calibri" w:hAnsi="Calibri" w:cs="Calibri"/>
          <w:color w:val="000000"/>
          <w:lang w:val="en-US"/>
        </w:rPr>
        <w:t xml:space="preserve"> include helping others sift through and combat (mis)information and COVID-19-related prop</w:t>
      </w:r>
      <w:r w:rsidR="00AF441C" w:rsidRPr="00273495">
        <w:rPr>
          <w:rFonts w:ascii="Calibri" w:hAnsi="Calibri" w:cs="Calibri"/>
          <w:color w:val="000000"/>
          <w:lang w:val="en-US"/>
        </w:rPr>
        <w:t>a</w:t>
      </w:r>
      <w:r w:rsidR="00C849AF" w:rsidRPr="00273495">
        <w:rPr>
          <w:rFonts w:ascii="Calibri" w:hAnsi="Calibri" w:cs="Calibri"/>
          <w:color w:val="000000"/>
          <w:lang w:val="en-US"/>
        </w:rPr>
        <w:t>ganda.</w:t>
      </w:r>
    </w:p>
    <w:p w14:paraId="2C902DDE" w14:textId="771EEBF5" w:rsidR="00C13F12" w:rsidRPr="00273495" w:rsidRDefault="00C97A64" w:rsidP="00D03916">
      <w:pPr>
        <w:spacing w:before="100" w:beforeAutospacing="1" w:after="100" w:afterAutospacing="1"/>
        <w:rPr>
          <w:rFonts w:ascii="Calibri" w:hAnsi="Calibri" w:cs="Calibri"/>
          <w:color w:val="000000"/>
          <w:lang w:val="en-US"/>
        </w:rPr>
      </w:pPr>
      <w:r w:rsidRPr="00273495">
        <w:rPr>
          <w:rFonts w:ascii="Calibri" w:hAnsi="Calibri" w:cs="Calibri"/>
          <w:color w:val="000000"/>
          <w:lang w:val="en-US"/>
        </w:rPr>
        <w:t xml:space="preserve">Likewise, there are </w:t>
      </w:r>
      <w:hyperlink r:id="rId31" w:history="1">
        <w:r w:rsidRPr="00273495">
          <w:rPr>
            <w:rStyle w:val="Hyperlink"/>
            <w:rFonts w:ascii="Calibri" w:hAnsi="Calibri" w:cs="Calibri"/>
            <w:lang w:val="en-US"/>
          </w:rPr>
          <w:t>steps</w:t>
        </w:r>
      </w:hyperlink>
      <w:r w:rsidRPr="00273495">
        <w:rPr>
          <w:rFonts w:ascii="Calibri" w:hAnsi="Calibri" w:cs="Calibri"/>
          <w:color w:val="000000"/>
          <w:lang w:val="en-US"/>
        </w:rPr>
        <w:t xml:space="preserve"> </w:t>
      </w:r>
      <w:r w:rsidR="0079311B" w:rsidRPr="00273495">
        <w:rPr>
          <w:rFonts w:ascii="Calibri" w:hAnsi="Calibri" w:cs="Calibri"/>
          <w:color w:val="000000"/>
          <w:lang w:val="en-US"/>
        </w:rPr>
        <w:t xml:space="preserve">to be performed for </w:t>
      </w:r>
      <w:r w:rsidRPr="00273495">
        <w:rPr>
          <w:rFonts w:ascii="Calibri" w:hAnsi="Calibri" w:cs="Calibri"/>
          <w:color w:val="000000"/>
          <w:lang w:val="en-US"/>
        </w:rPr>
        <w:t>e</w:t>
      </w:r>
      <w:r w:rsidR="00B00FA3" w:rsidRPr="00273495">
        <w:rPr>
          <w:rFonts w:ascii="Calibri" w:hAnsi="Calibri" w:cs="Calibri"/>
          <w:color w:val="000000"/>
          <w:lang w:val="en-US"/>
        </w:rPr>
        <w:t xml:space="preserve">veryday citizens, community leaders, </w:t>
      </w:r>
      <w:r w:rsidRPr="00273495">
        <w:rPr>
          <w:rFonts w:ascii="Calibri" w:hAnsi="Calibri" w:cs="Calibri"/>
          <w:color w:val="000000"/>
          <w:lang w:val="en-US"/>
        </w:rPr>
        <w:t xml:space="preserve">and </w:t>
      </w:r>
      <w:r w:rsidR="00544CE8" w:rsidRPr="00273495">
        <w:rPr>
          <w:rFonts w:ascii="Calibri" w:hAnsi="Calibri" w:cs="Calibri"/>
          <w:color w:val="000000"/>
          <w:lang w:val="en-US"/>
        </w:rPr>
        <w:t>policymaker</w:t>
      </w:r>
      <w:r w:rsidR="00B00FA3" w:rsidRPr="00273495">
        <w:rPr>
          <w:rFonts w:ascii="Calibri" w:hAnsi="Calibri" w:cs="Calibri"/>
          <w:color w:val="000000"/>
          <w:lang w:val="en-US"/>
        </w:rPr>
        <w:t>s</w:t>
      </w:r>
      <w:r w:rsidRPr="00273495">
        <w:rPr>
          <w:rFonts w:ascii="Calibri" w:hAnsi="Calibri" w:cs="Calibri"/>
          <w:color w:val="000000"/>
          <w:lang w:val="en-US"/>
        </w:rPr>
        <w:t xml:space="preserve">. </w:t>
      </w:r>
      <w:r w:rsidR="00544CE8" w:rsidRPr="00273495">
        <w:rPr>
          <w:rFonts w:ascii="Calibri" w:hAnsi="Calibri" w:cs="Calibri"/>
          <w:color w:val="000000"/>
          <w:lang w:val="en-US"/>
        </w:rPr>
        <w:t xml:space="preserve">When faced with new information about a coronavirus treatment or cure, we can ask </w:t>
      </w:r>
      <w:r w:rsidR="00885919" w:rsidRPr="00273495">
        <w:rPr>
          <w:rFonts w:ascii="Calibri" w:hAnsi="Calibri" w:cs="Calibri"/>
          <w:color w:val="000000"/>
          <w:lang w:val="en-US"/>
        </w:rPr>
        <w:t xml:space="preserve">what the source of a claim is? </w:t>
      </w:r>
      <w:r w:rsidR="003452B6" w:rsidRPr="00273495">
        <w:rPr>
          <w:rFonts w:ascii="Calibri" w:hAnsi="Calibri" w:cs="Calibri"/>
          <w:color w:val="000000"/>
          <w:lang w:val="en-US"/>
        </w:rPr>
        <w:t xml:space="preserve">Relying on multiple, </w:t>
      </w:r>
      <w:proofErr w:type="gramStart"/>
      <w:r w:rsidR="003452B6" w:rsidRPr="00273495">
        <w:rPr>
          <w:rFonts w:ascii="Calibri" w:hAnsi="Calibri" w:cs="Calibri"/>
          <w:color w:val="000000"/>
          <w:lang w:val="en-US"/>
        </w:rPr>
        <w:t>reliable</w:t>
      </w:r>
      <w:proofErr w:type="gramEnd"/>
      <w:r w:rsidR="003452B6" w:rsidRPr="00273495">
        <w:rPr>
          <w:rFonts w:ascii="Calibri" w:hAnsi="Calibri" w:cs="Calibri"/>
          <w:color w:val="000000"/>
          <w:lang w:val="en-US"/>
        </w:rPr>
        <w:t xml:space="preserve"> and independent sources can help validate the accuracy of a story. Before rushing to judgment or action, reflect and ask </w:t>
      </w:r>
      <w:r w:rsidR="0079311B" w:rsidRPr="00273495">
        <w:rPr>
          <w:rFonts w:ascii="Calibri" w:hAnsi="Calibri" w:cs="Calibri"/>
          <w:color w:val="000000"/>
          <w:lang w:val="en-US"/>
        </w:rPr>
        <w:t xml:space="preserve">yourself </w:t>
      </w:r>
      <w:r w:rsidR="003452B6" w:rsidRPr="00273495">
        <w:rPr>
          <w:rFonts w:ascii="Calibri" w:hAnsi="Calibri" w:cs="Calibri"/>
          <w:color w:val="000000"/>
          <w:lang w:val="en-US"/>
        </w:rPr>
        <w:t>how this new information fits</w:t>
      </w:r>
      <w:r w:rsidR="001268E4" w:rsidRPr="00273495">
        <w:rPr>
          <w:rFonts w:ascii="Calibri" w:hAnsi="Calibri" w:cs="Calibri"/>
          <w:color w:val="000000"/>
          <w:lang w:val="en-US"/>
        </w:rPr>
        <w:t xml:space="preserve"> </w:t>
      </w:r>
      <w:r w:rsidR="003452B6" w:rsidRPr="00273495">
        <w:rPr>
          <w:rFonts w:ascii="Calibri" w:hAnsi="Calibri" w:cs="Calibri"/>
          <w:color w:val="000000"/>
          <w:lang w:val="en-US"/>
        </w:rPr>
        <w:t xml:space="preserve">with </w:t>
      </w:r>
      <w:r w:rsidR="0079311B" w:rsidRPr="00273495">
        <w:rPr>
          <w:rFonts w:ascii="Calibri" w:hAnsi="Calibri" w:cs="Calibri"/>
          <w:color w:val="000000"/>
          <w:lang w:val="en-US"/>
        </w:rPr>
        <w:t xml:space="preserve">your </w:t>
      </w:r>
      <w:r w:rsidR="003452B6" w:rsidRPr="00273495">
        <w:rPr>
          <w:rFonts w:ascii="Calibri" w:hAnsi="Calibri" w:cs="Calibri"/>
          <w:color w:val="000000"/>
          <w:lang w:val="en-US"/>
        </w:rPr>
        <w:t>existing belief</w:t>
      </w:r>
      <w:r w:rsidR="00D329E4" w:rsidRPr="00273495">
        <w:rPr>
          <w:rFonts w:ascii="Calibri" w:hAnsi="Calibri" w:cs="Calibri"/>
          <w:color w:val="000000"/>
          <w:lang w:val="en-US"/>
        </w:rPr>
        <w:t xml:space="preserve"> set</w:t>
      </w:r>
      <w:r w:rsidR="003452B6" w:rsidRPr="00273495">
        <w:rPr>
          <w:rFonts w:ascii="Calibri" w:hAnsi="Calibri" w:cs="Calibri"/>
          <w:color w:val="000000"/>
          <w:lang w:val="en-US"/>
        </w:rPr>
        <w:t xml:space="preserve">. </w:t>
      </w:r>
      <w:r w:rsidR="00885919" w:rsidRPr="00273495">
        <w:rPr>
          <w:rFonts w:ascii="Calibri" w:hAnsi="Calibri" w:cs="Calibri"/>
          <w:color w:val="000000"/>
          <w:lang w:val="en-US"/>
        </w:rPr>
        <w:t xml:space="preserve">Simply becoming aware of </w:t>
      </w:r>
      <w:r w:rsidR="00D329E4" w:rsidRPr="00273495">
        <w:rPr>
          <w:rFonts w:ascii="Calibri" w:hAnsi="Calibri" w:cs="Calibri"/>
          <w:color w:val="000000"/>
          <w:lang w:val="en-US"/>
        </w:rPr>
        <w:t xml:space="preserve">the nuts and </w:t>
      </w:r>
      <w:r w:rsidR="00D329E4" w:rsidRPr="00273495">
        <w:rPr>
          <w:rFonts w:ascii="Calibri" w:hAnsi="Calibri" w:cs="Calibri"/>
          <w:color w:val="000000"/>
          <w:lang w:val="en-US"/>
        </w:rPr>
        <w:lastRenderedPageBreak/>
        <w:t xml:space="preserve">bolts of attention economics and the market for fake news in </w:t>
      </w:r>
      <w:r w:rsidR="00682FDC" w:rsidRPr="00273495">
        <w:rPr>
          <w:rFonts w:ascii="Calibri" w:hAnsi="Calibri" w:cs="Calibri"/>
          <w:color w:val="000000"/>
          <w:lang w:val="en-US"/>
        </w:rPr>
        <w:t>the</w:t>
      </w:r>
      <w:r w:rsidR="00D329E4" w:rsidRPr="00273495">
        <w:rPr>
          <w:rFonts w:ascii="Calibri" w:hAnsi="Calibri" w:cs="Calibri"/>
          <w:color w:val="000000"/>
          <w:lang w:val="en-US"/>
        </w:rPr>
        <w:t xml:space="preserve"> information</w:t>
      </w:r>
      <w:r w:rsidR="00682FDC" w:rsidRPr="00273495">
        <w:rPr>
          <w:rFonts w:ascii="Calibri" w:hAnsi="Calibri" w:cs="Calibri"/>
          <w:color w:val="000000"/>
          <w:lang w:val="en-US"/>
        </w:rPr>
        <w:t xml:space="preserve"> age</w:t>
      </w:r>
      <w:r w:rsidR="00D329E4" w:rsidRPr="00273495">
        <w:rPr>
          <w:rFonts w:ascii="Calibri" w:hAnsi="Calibri" w:cs="Calibri"/>
          <w:color w:val="000000"/>
          <w:lang w:val="en-US"/>
        </w:rPr>
        <w:t xml:space="preserve"> </w:t>
      </w:r>
      <w:r w:rsidR="00885919" w:rsidRPr="00273495">
        <w:rPr>
          <w:rFonts w:ascii="Calibri" w:hAnsi="Calibri" w:cs="Calibri"/>
          <w:color w:val="000000"/>
          <w:lang w:val="en-US"/>
        </w:rPr>
        <w:t xml:space="preserve">can go a long way toward </w:t>
      </w:r>
      <w:r w:rsidR="003452B6" w:rsidRPr="00273495">
        <w:rPr>
          <w:rFonts w:ascii="Calibri" w:hAnsi="Calibri" w:cs="Calibri"/>
          <w:color w:val="000000"/>
          <w:lang w:val="en-US"/>
        </w:rPr>
        <w:t xml:space="preserve">sharpening our critical thinking faculties. </w:t>
      </w:r>
      <w:r w:rsidR="0079311B" w:rsidRPr="00273495">
        <w:rPr>
          <w:rFonts w:ascii="Calibri" w:hAnsi="Calibri" w:cs="Calibri"/>
          <w:color w:val="000000"/>
          <w:lang w:val="en-US"/>
        </w:rPr>
        <w:t xml:space="preserve">And we need these faculties right </w:t>
      </w:r>
      <w:r w:rsidR="00D329E4" w:rsidRPr="00273495">
        <w:rPr>
          <w:rFonts w:ascii="Calibri" w:hAnsi="Calibri" w:cs="Calibri"/>
          <w:color w:val="000000"/>
          <w:lang w:val="en-US"/>
        </w:rPr>
        <w:t>now during the COVID</w:t>
      </w:r>
      <w:r w:rsidR="003A324B" w:rsidRPr="00273495">
        <w:rPr>
          <w:rFonts w:ascii="Calibri" w:hAnsi="Calibri" w:cs="Calibri"/>
          <w:color w:val="000000"/>
          <w:lang w:val="en-US"/>
        </w:rPr>
        <w:t>-</w:t>
      </w:r>
      <w:r w:rsidR="00D329E4" w:rsidRPr="00273495">
        <w:rPr>
          <w:rFonts w:ascii="Calibri" w:hAnsi="Calibri" w:cs="Calibri"/>
          <w:color w:val="000000"/>
          <w:lang w:val="en-US"/>
        </w:rPr>
        <w:t>19 pandemic</w:t>
      </w:r>
      <w:r w:rsidR="0079311B" w:rsidRPr="00273495">
        <w:rPr>
          <w:rFonts w:ascii="Calibri" w:hAnsi="Calibri" w:cs="Calibri"/>
          <w:color w:val="000000"/>
          <w:lang w:val="en-US"/>
        </w:rPr>
        <w:t xml:space="preserve"> … </w:t>
      </w:r>
      <w:r w:rsidR="0079311B" w:rsidRPr="00273495">
        <w:rPr>
          <w:rFonts w:ascii="Calibri" w:hAnsi="Calibri" w:cs="Calibri"/>
          <w:i/>
          <w:iCs/>
          <w:color w:val="000000"/>
          <w:lang w:val="en-US"/>
        </w:rPr>
        <w:t>in</w:t>
      </w:r>
      <w:r w:rsidR="0079311B" w:rsidRPr="00273495">
        <w:rPr>
          <w:rFonts w:ascii="Calibri" w:hAnsi="Calibri" w:cs="Calibri"/>
          <w:color w:val="000000"/>
          <w:lang w:val="en-US"/>
        </w:rPr>
        <w:t xml:space="preserve"> science and </w:t>
      </w:r>
      <w:r w:rsidR="0079311B" w:rsidRPr="00273495">
        <w:rPr>
          <w:rFonts w:ascii="Calibri" w:hAnsi="Calibri" w:cs="Calibri"/>
          <w:i/>
          <w:iCs/>
          <w:color w:val="000000"/>
          <w:lang w:val="en-US"/>
        </w:rPr>
        <w:t>for</w:t>
      </w:r>
      <w:r w:rsidR="0079311B" w:rsidRPr="00273495">
        <w:rPr>
          <w:rFonts w:ascii="Calibri" w:hAnsi="Calibri" w:cs="Calibri"/>
          <w:color w:val="000000"/>
          <w:lang w:val="en-US"/>
        </w:rPr>
        <w:t xml:space="preserve"> society. </w:t>
      </w:r>
    </w:p>
    <w:p w14:paraId="2E10FF2D" w14:textId="58C33883" w:rsidR="00F63FE5" w:rsidRPr="00273495" w:rsidRDefault="00F63FE5" w:rsidP="00D03916">
      <w:pPr>
        <w:spacing w:before="100" w:beforeAutospacing="1" w:after="100" w:afterAutospacing="1"/>
        <w:rPr>
          <w:rFonts w:ascii="Calibri" w:hAnsi="Calibri" w:cs="Calibri"/>
          <w:color w:val="000000"/>
          <w:lang w:val="en-US"/>
        </w:rPr>
      </w:pPr>
    </w:p>
    <w:p w14:paraId="62B8F454" w14:textId="77777777" w:rsidR="00D03916" w:rsidRPr="00273495" w:rsidRDefault="00D03916" w:rsidP="00D03916">
      <w:pPr>
        <w:rPr>
          <w:rFonts w:ascii="Calibri" w:hAnsi="Calibri" w:cs="Calibri"/>
          <w:lang w:val="en-US"/>
        </w:rPr>
      </w:pPr>
    </w:p>
    <w:p w14:paraId="6C821C72" w14:textId="77777777" w:rsidR="003524A1" w:rsidRPr="00273495" w:rsidRDefault="003524A1">
      <w:pPr>
        <w:rPr>
          <w:rFonts w:ascii="Calibri" w:hAnsi="Calibri" w:cs="Calibri"/>
          <w:lang w:val="en-US"/>
        </w:rPr>
      </w:pPr>
    </w:p>
    <w:p w14:paraId="568A2AC3" w14:textId="77777777" w:rsidR="003524A1" w:rsidRPr="00273495" w:rsidRDefault="003524A1">
      <w:pPr>
        <w:rPr>
          <w:rFonts w:ascii="Calibri" w:hAnsi="Calibri" w:cs="Calibri"/>
          <w:lang w:val="en-US"/>
        </w:rPr>
      </w:pPr>
    </w:p>
    <w:sectPr w:rsidR="003524A1" w:rsidRPr="00273495" w:rsidSect="00F34FEE">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14E25"/>
    <w:multiLevelType w:val="multilevel"/>
    <w:tmpl w:val="5D2C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A649A1"/>
    <w:multiLevelType w:val="hybridMultilevel"/>
    <w:tmpl w:val="C4D6E8B4"/>
    <w:lvl w:ilvl="0" w:tplc="B16608B2">
      <w:start w:val="1"/>
      <w:numFmt w:val="bullet"/>
      <w:lvlText w:val=""/>
      <w:lvlJc w:val="left"/>
      <w:pPr>
        <w:tabs>
          <w:tab w:val="num" w:pos="720"/>
        </w:tabs>
        <w:ind w:left="720" w:hanging="360"/>
      </w:pPr>
      <w:rPr>
        <w:rFonts w:ascii="Symbol" w:hAnsi="Symbol" w:hint="default"/>
        <w:sz w:val="20"/>
      </w:rPr>
    </w:lvl>
    <w:lvl w:ilvl="1" w:tplc="DDD00676" w:tentative="1">
      <w:start w:val="1"/>
      <w:numFmt w:val="bullet"/>
      <w:lvlText w:val="o"/>
      <w:lvlJc w:val="left"/>
      <w:pPr>
        <w:tabs>
          <w:tab w:val="num" w:pos="1440"/>
        </w:tabs>
        <w:ind w:left="1440" w:hanging="360"/>
      </w:pPr>
      <w:rPr>
        <w:rFonts w:ascii="Courier New" w:hAnsi="Courier New" w:hint="default"/>
        <w:sz w:val="20"/>
      </w:rPr>
    </w:lvl>
    <w:lvl w:ilvl="2" w:tplc="5B8EDC1A" w:tentative="1">
      <w:start w:val="1"/>
      <w:numFmt w:val="bullet"/>
      <w:lvlText w:val=""/>
      <w:lvlJc w:val="left"/>
      <w:pPr>
        <w:tabs>
          <w:tab w:val="num" w:pos="2160"/>
        </w:tabs>
        <w:ind w:left="2160" w:hanging="360"/>
      </w:pPr>
      <w:rPr>
        <w:rFonts w:ascii="Wingdings" w:hAnsi="Wingdings" w:hint="default"/>
        <w:sz w:val="20"/>
      </w:rPr>
    </w:lvl>
    <w:lvl w:ilvl="3" w:tplc="8296294E" w:tentative="1">
      <w:start w:val="1"/>
      <w:numFmt w:val="bullet"/>
      <w:lvlText w:val=""/>
      <w:lvlJc w:val="left"/>
      <w:pPr>
        <w:tabs>
          <w:tab w:val="num" w:pos="2880"/>
        </w:tabs>
        <w:ind w:left="2880" w:hanging="360"/>
      </w:pPr>
      <w:rPr>
        <w:rFonts w:ascii="Wingdings" w:hAnsi="Wingdings" w:hint="default"/>
        <w:sz w:val="20"/>
      </w:rPr>
    </w:lvl>
    <w:lvl w:ilvl="4" w:tplc="0EB494E8" w:tentative="1">
      <w:start w:val="1"/>
      <w:numFmt w:val="bullet"/>
      <w:lvlText w:val=""/>
      <w:lvlJc w:val="left"/>
      <w:pPr>
        <w:tabs>
          <w:tab w:val="num" w:pos="3600"/>
        </w:tabs>
        <w:ind w:left="3600" w:hanging="360"/>
      </w:pPr>
      <w:rPr>
        <w:rFonts w:ascii="Wingdings" w:hAnsi="Wingdings" w:hint="default"/>
        <w:sz w:val="20"/>
      </w:rPr>
    </w:lvl>
    <w:lvl w:ilvl="5" w:tplc="1534AED4" w:tentative="1">
      <w:start w:val="1"/>
      <w:numFmt w:val="bullet"/>
      <w:lvlText w:val=""/>
      <w:lvlJc w:val="left"/>
      <w:pPr>
        <w:tabs>
          <w:tab w:val="num" w:pos="4320"/>
        </w:tabs>
        <w:ind w:left="4320" w:hanging="360"/>
      </w:pPr>
      <w:rPr>
        <w:rFonts w:ascii="Wingdings" w:hAnsi="Wingdings" w:hint="default"/>
        <w:sz w:val="20"/>
      </w:rPr>
    </w:lvl>
    <w:lvl w:ilvl="6" w:tplc="8E2EE734" w:tentative="1">
      <w:start w:val="1"/>
      <w:numFmt w:val="bullet"/>
      <w:lvlText w:val=""/>
      <w:lvlJc w:val="left"/>
      <w:pPr>
        <w:tabs>
          <w:tab w:val="num" w:pos="5040"/>
        </w:tabs>
        <w:ind w:left="5040" w:hanging="360"/>
      </w:pPr>
      <w:rPr>
        <w:rFonts w:ascii="Wingdings" w:hAnsi="Wingdings" w:hint="default"/>
        <w:sz w:val="20"/>
      </w:rPr>
    </w:lvl>
    <w:lvl w:ilvl="7" w:tplc="357E7230" w:tentative="1">
      <w:start w:val="1"/>
      <w:numFmt w:val="bullet"/>
      <w:lvlText w:val=""/>
      <w:lvlJc w:val="left"/>
      <w:pPr>
        <w:tabs>
          <w:tab w:val="num" w:pos="5760"/>
        </w:tabs>
        <w:ind w:left="5760" w:hanging="360"/>
      </w:pPr>
      <w:rPr>
        <w:rFonts w:ascii="Wingdings" w:hAnsi="Wingdings" w:hint="default"/>
        <w:sz w:val="20"/>
      </w:rPr>
    </w:lvl>
    <w:lvl w:ilvl="8" w:tplc="31C6E68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6F1C32"/>
    <w:multiLevelType w:val="hybridMultilevel"/>
    <w:tmpl w:val="29367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4A1"/>
    <w:rsid w:val="0000772B"/>
    <w:rsid w:val="00076064"/>
    <w:rsid w:val="00077920"/>
    <w:rsid w:val="000C5376"/>
    <w:rsid w:val="001268E4"/>
    <w:rsid w:val="001430A8"/>
    <w:rsid w:val="0017562F"/>
    <w:rsid w:val="00183CCB"/>
    <w:rsid w:val="00187777"/>
    <w:rsid w:val="00194D5C"/>
    <w:rsid w:val="001F0196"/>
    <w:rsid w:val="001F4EE7"/>
    <w:rsid w:val="001F522E"/>
    <w:rsid w:val="001F7056"/>
    <w:rsid w:val="00200EB0"/>
    <w:rsid w:val="00204CB3"/>
    <w:rsid w:val="002221B5"/>
    <w:rsid w:val="00243AA9"/>
    <w:rsid w:val="0026465E"/>
    <w:rsid w:val="00273495"/>
    <w:rsid w:val="002F04DA"/>
    <w:rsid w:val="00300E18"/>
    <w:rsid w:val="00323FFC"/>
    <w:rsid w:val="003452B6"/>
    <w:rsid w:val="003524A1"/>
    <w:rsid w:val="003A1FD2"/>
    <w:rsid w:val="003A324B"/>
    <w:rsid w:val="003C0903"/>
    <w:rsid w:val="003E754F"/>
    <w:rsid w:val="004041A6"/>
    <w:rsid w:val="00421F28"/>
    <w:rsid w:val="00427D21"/>
    <w:rsid w:val="00490427"/>
    <w:rsid w:val="004F263D"/>
    <w:rsid w:val="005070F4"/>
    <w:rsid w:val="00530705"/>
    <w:rsid w:val="00532D40"/>
    <w:rsid w:val="00533793"/>
    <w:rsid w:val="00544CE8"/>
    <w:rsid w:val="005836DE"/>
    <w:rsid w:val="005A24C3"/>
    <w:rsid w:val="005A6952"/>
    <w:rsid w:val="005B3DD6"/>
    <w:rsid w:val="005B73D9"/>
    <w:rsid w:val="005D11B1"/>
    <w:rsid w:val="005E3F33"/>
    <w:rsid w:val="005E4F5E"/>
    <w:rsid w:val="005F5D6E"/>
    <w:rsid w:val="006527F0"/>
    <w:rsid w:val="00682FDC"/>
    <w:rsid w:val="00696804"/>
    <w:rsid w:val="006C5637"/>
    <w:rsid w:val="006D687C"/>
    <w:rsid w:val="006F20D0"/>
    <w:rsid w:val="006F6923"/>
    <w:rsid w:val="00700F0B"/>
    <w:rsid w:val="00743B81"/>
    <w:rsid w:val="00744A31"/>
    <w:rsid w:val="0079311B"/>
    <w:rsid w:val="007F1DD8"/>
    <w:rsid w:val="007F57BD"/>
    <w:rsid w:val="00805492"/>
    <w:rsid w:val="008158DB"/>
    <w:rsid w:val="00833386"/>
    <w:rsid w:val="00845134"/>
    <w:rsid w:val="00853D63"/>
    <w:rsid w:val="008662FC"/>
    <w:rsid w:val="008721B1"/>
    <w:rsid w:val="00872511"/>
    <w:rsid w:val="00885919"/>
    <w:rsid w:val="00886176"/>
    <w:rsid w:val="00890576"/>
    <w:rsid w:val="00890812"/>
    <w:rsid w:val="0089680E"/>
    <w:rsid w:val="008A73E3"/>
    <w:rsid w:val="008E0097"/>
    <w:rsid w:val="008E363C"/>
    <w:rsid w:val="00951403"/>
    <w:rsid w:val="00951C75"/>
    <w:rsid w:val="009B6975"/>
    <w:rsid w:val="009D4A4C"/>
    <w:rsid w:val="009F04D7"/>
    <w:rsid w:val="009F3E1B"/>
    <w:rsid w:val="009F635A"/>
    <w:rsid w:val="00A05DD9"/>
    <w:rsid w:val="00A12079"/>
    <w:rsid w:val="00A65C8A"/>
    <w:rsid w:val="00A76924"/>
    <w:rsid w:val="00A8070A"/>
    <w:rsid w:val="00A83567"/>
    <w:rsid w:val="00A8452D"/>
    <w:rsid w:val="00AB3AD4"/>
    <w:rsid w:val="00AD2625"/>
    <w:rsid w:val="00AF441C"/>
    <w:rsid w:val="00AF7C52"/>
    <w:rsid w:val="00B00DB7"/>
    <w:rsid w:val="00B00FA3"/>
    <w:rsid w:val="00B06F2D"/>
    <w:rsid w:val="00B1093E"/>
    <w:rsid w:val="00B56EA1"/>
    <w:rsid w:val="00B9168A"/>
    <w:rsid w:val="00BC42AC"/>
    <w:rsid w:val="00C04984"/>
    <w:rsid w:val="00C13F12"/>
    <w:rsid w:val="00C2168B"/>
    <w:rsid w:val="00C24B97"/>
    <w:rsid w:val="00C84954"/>
    <w:rsid w:val="00C849AF"/>
    <w:rsid w:val="00C91CDD"/>
    <w:rsid w:val="00C97A64"/>
    <w:rsid w:val="00CA5816"/>
    <w:rsid w:val="00CE142D"/>
    <w:rsid w:val="00CE5309"/>
    <w:rsid w:val="00D0042C"/>
    <w:rsid w:val="00D03916"/>
    <w:rsid w:val="00D05713"/>
    <w:rsid w:val="00D111BC"/>
    <w:rsid w:val="00D127D0"/>
    <w:rsid w:val="00D3130A"/>
    <w:rsid w:val="00D329E4"/>
    <w:rsid w:val="00D60DB8"/>
    <w:rsid w:val="00D72BAC"/>
    <w:rsid w:val="00D75862"/>
    <w:rsid w:val="00DC3EE3"/>
    <w:rsid w:val="00DD35AC"/>
    <w:rsid w:val="00DE0F63"/>
    <w:rsid w:val="00DF03A6"/>
    <w:rsid w:val="00E07F29"/>
    <w:rsid w:val="00E55036"/>
    <w:rsid w:val="00E56E41"/>
    <w:rsid w:val="00EA15B3"/>
    <w:rsid w:val="00EA4863"/>
    <w:rsid w:val="00ED5F38"/>
    <w:rsid w:val="00EE3A09"/>
    <w:rsid w:val="00F02224"/>
    <w:rsid w:val="00F10246"/>
    <w:rsid w:val="00F1173E"/>
    <w:rsid w:val="00F24776"/>
    <w:rsid w:val="00F32389"/>
    <w:rsid w:val="00F34E86"/>
    <w:rsid w:val="00F34FEE"/>
    <w:rsid w:val="00F56E0A"/>
    <w:rsid w:val="00F62AC2"/>
    <w:rsid w:val="00F63FE5"/>
    <w:rsid w:val="00F80FFE"/>
    <w:rsid w:val="00F85D1F"/>
    <w:rsid w:val="00F86F41"/>
    <w:rsid w:val="00F943E2"/>
    <w:rsid w:val="00FA4A69"/>
    <w:rsid w:val="00FB7B66"/>
    <w:rsid w:val="00FD1F97"/>
    <w:rsid w:val="00FF081B"/>
    <w:rsid w:val="270CF2EC"/>
    <w:rsid w:val="2768471B"/>
    <w:rsid w:val="66148FB6"/>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4F06"/>
  <w15:chartTrackingRefBased/>
  <w15:docId w15:val="{7883F4B5-5D1E-3A47-A1D9-29A13BF5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2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916"/>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D03916"/>
    <w:pPr>
      <w:spacing w:before="100" w:beforeAutospacing="1" w:after="100" w:afterAutospacing="1"/>
    </w:pPr>
  </w:style>
  <w:style w:type="character" w:styleId="Hyperlink">
    <w:name w:val="Hyperlink"/>
    <w:basedOn w:val="DefaultParagraphFont"/>
    <w:uiPriority w:val="99"/>
    <w:unhideWhenUsed/>
    <w:rsid w:val="00A8452D"/>
    <w:rPr>
      <w:color w:val="0563C1" w:themeColor="hyperlink"/>
      <w:u w:val="single"/>
    </w:rPr>
  </w:style>
  <w:style w:type="character" w:styleId="UnresolvedMention">
    <w:name w:val="Unresolved Mention"/>
    <w:basedOn w:val="DefaultParagraphFont"/>
    <w:uiPriority w:val="99"/>
    <w:semiHidden/>
    <w:unhideWhenUsed/>
    <w:rsid w:val="00A8452D"/>
    <w:rPr>
      <w:color w:val="605E5C"/>
      <w:shd w:val="clear" w:color="auto" w:fill="E1DFDD"/>
    </w:rPr>
  </w:style>
  <w:style w:type="character" w:styleId="FollowedHyperlink">
    <w:name w:val="FollowedHyperlink"/>
    <w:basedOn w:val="DefaultParagraphFont"/>
    <w:uiPriority w:val="99"/>
    <w:semiHidden/>
    <w:unhideWhenUsed/>
    <w:rsid w:val="001F4EE7"/>
    <w:rPr>
      <w:color w:val="954F72" w:themeColor="followedHyperlink"/>
      <w:u w:val="single"/>
    </w:rPr>
  </w:style>
  <w:style w:type="paragraph" w:styleId="BalloonText">
    <w:name w:val="Balloon Text"/>
    <w:basedOn w:val="Normal"/>
    <w:link w:val="BalloonTextChar"/>
    <w:uiPriority w:val="99"/>
    <w:semiHidden/>
    <w:unhideWhenUsed/>
    <w:rsid w:val="00C91CDD"/>
    <w:rPr>
      <w:sz w:val="18"/>
      <w:szCs w:val="18"/>
    </w:rPr>
  </w:style>
  <w:style w:type="character" w:customStyle="1" w:styleId="BalloonTextChar">
    <w:name w:val="Balloon Text Char"/>
    <w:basedOn w:val="DefaultParagraphFont"/>
    <w:link w:val="BalloonText"/>
    <w:uiPriority w:val="99"/>
    <w:semiHidden/>
    <w:rsid w:val="00C91CDD"/>
    <w:rPr>
      <w:rFonts w:ascii="Times New Roman" w:eastAsia="Times New Roman" w:hAnsi="Times New Roman" w:cs="Times New Roman"/>
      <w:sz w:val="18"/>
      <w:szCs w:val="18"/>
    </w:rPr>
  </w:style>
  <w:style w:type="paragraph" w:styleId="Revision">
    <w:name w:val="Revision"/>
    <w:hidden/>
    <w:uiPriority w:val="99"/>
    <w:semiHidden/>
    <w:rsid w:val="009D4A4C"/>
    <w:rPr>
      <w:rFonts w:ascii="Times New Roman" w:eastAsia="Times New Roman" w:hAnsi="Times New Roman" w:cs="Times New Roman"/>
    </w:rPr>
  </w:style>
  <w:style w:type="paragraph" w:customStyle="1" w:styleId="graf">
    <w:name w:val="graf"/>
    <w:basedOn w:val="Normal"/>
    <w:rsid w:val="00273495"/>
    <w:pPr>
      <w:spacing w:before="100" w:beforeAutospacing="1" w:after="100" w:afterAutospacing="1"/>
    </w:pPr>
    <w:rPr>
      <w:lang w:val="en-US"/>
    </w:rPr>
  </w:style>
  <w:style w:type="character" w:styleId="Emphasis">
    <w:name w:val="Emphasis"/>
    <w:basedOn w:val="DefaultParagraphFont"/>
    <w:uiPriority w:val="20"/>
    <w:qFormat/>
    <w:rsid w:val="002734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158526">
      <w:bodyDiv w:val="1"/>
      <w:marLeft w:val="0"/>
      <w:marRight w:val="0"/>
      <w:marTop w:val="0"/>
      <w:marBottom w:val="0"/>
      <w:divBdr>
        <w:top w:val="none" w:sz="0" w:space="0" w:color="auto"/>
        <w:left w:val="none" w:sz="0" w:space="0" w:color="auto"/>
        <w:bottom w:val="none" w:sz="0" w:space="0" w:color="auto"/>
        <w:right w:val="none" w:sz="0" w:space="0" w:color="auto"/>
      </w:divBdr>
    </w:div>
    <w:div w:id="626935918">
      <w:bodyDiv w:val="1"/>
      <w:marLeft w:val="0"/>
      <w:marRight w:val="0"/>
      <w:marTop w:val="0"/>
      <w:marBottom w:val="0"/>
      <w:divBdr>
        <w:top w:val="none" w:sz="0" w:space="0" w:color="auto"/>
        <w:left w:val="none" w:sz="0" w:space="0" w:color="auto"/>
        <w:bottom w:val="none" w:sz="0" w:space="0" w:color="auto"/>
        <w:right w:val="none" w:sz="0" w:space="0" w:color="auto"/>
      </w:divBdr>
    </w:div>
    <w:div w:id="773791071">
      <w:bodyDiv w:val="1"/>
      <w:marLeft w:val="0"/>
      <w:marRight w:val="0"/>
      <w:marTop w:val="0"/>
      <w:marBottom w:val="0"/>
      <w:divBdr>
        <w:top w:val="none" w:sz="0" w:space="0" w:color="auto"/>
        <w:left w:val="none" w:sz="0" w:space="0" w:color="auto"/>
        <w:bottom w:val="none" w:sz="0" w:space="0" w:color="auto"/>
        <w:right w:val="none" w:sz="0" w:space="0" w:color="auto"/>
      </w:divBdr>
    </w:div>
    <w:div w:id="1112438169">
      <w:bodyDiv w:val="1"/>
      <w:marLeft w:val="0"/>
      <w:marRight w:val="0"/>
      <w:marTop w:val="0"/>
      <w:marBottom w:val="0"/>
      <w:divBdr>
        <w:top w:val="none" w:sz="0" w:space="0" w:color="auto"/>
        <w:left w:val="none" w:sz="0" w:space="0" w:color="auto"/>
        <w:bottom w:val="none" w:sz="0" w:space="0" w:color="auto"/>
        <w:right w:val="none" w:sz="0" w:space="0" w:color="auto"/>
      </w:divBdr>
    </w:div>
    <w:div w:id="1213225290">
      <w:bodyDiv w:val="1"/>
      <w:marLeft w:val="0"/>
      <w:marRight w:val="0"/>
      <w:marTop w:val="0"/>
      <w:marBottom w:val="0"/>
      <w:divBdr>
        <w:top w:val="none" w:sz="0" w:space="0" w:color="auto"/>
        <w:left w:val="none" w:sz="0" w:space="0" w:color="auto"/>
        <w:bottom w:val="none" w:sz="0" w:space="0" w:color="auto"/>
        <w:right w:val="none" w:sz="0" w:space="0" w:color="auto"/>
      </w:divBdr>
    </w:div>
    <w:div w:id="1258321071">
      <w:bodyDiv w:val="1"/>
      <w:marLeft w:val="0"/>
      <w:marRight w:val="0"/>
      <w:marTop w:val="0"/>
      <w:marBottom w:val="0"/>
      <w:divBdr>
        <w:top w:val="none" w:sz="0" w:space="0" w:color="auto"/>
        <w:left w:val="none" w:sz="0" w:space="0" w:color="auto"/>
        <w:bottom w:val="none" w:sz="0" w:space="0" w:color="auto"/>
        <w:right w:val="none" w:sz="0" w:space="0" w:color="auto"/>
      </w:divBdr>
    </w:div>
    <w:div w:id="1652250613">
      <w:bodyDiv w:val="1"/>
      <w:marLeft w:val="0"/>
      <w:marRight w:val="0"/>
      <w:marTop w:val="0"/>
      <w:marBottom w:val="0"/>
      <w:divBdr>
        <w:top w:val="none" w:sz="0" w:space="0" w:color="auto"/>
        <w:left w:val="none" w:sz="0" w:space="0" w:color="auto"/>
        <w:bottom w:val="none" w:sz="0" w:space="0" w:color="auto"/>
        <w:right w:val="none" w:sz="0" w:space="0" w:color="auto"/>
      </w:divBdr>
    </w:div>
    <w:div w:id="1714495463">
      <w:bodyDiv w:val="1"/>
      <w:marLeft w:val="0"/>
      <w:marRight w:val="0"/>
      <w:marTop w:val="0"/>
      <w:marBottom w:val="0"/>
      <w:divBdr>
        <w:top w:val="none" w:sz="0" w:space="0" w:color="auto"/>
        <w:left w:val="none" w:sz="0" w:space="0" w:color="auto"/>
        <w:bottom w:val="none" w:sz="0" w:space="0" w:color="auto"/>
        <w:right w:val="none" w:sz="0" w:space="0" w:color="auto"/>
      </w:divBdr>
    </w:div>
    <w:div w:id="1812091181">
      <w:bodyDiv w:val="1"/>
      <w:marLeft w:val="0"/>
      <w:marRight w:val="0"/>
      <w:marTop w:val="0"/>
      <w:marBottom w:val="0"/>
      <w:divBdr>
        <w:top w:val="none" w:sz="0" w:space="0" w:color="auto"/>
        <w:left w:val="none" w:sz="0" w:space="0" w:color="auto"/>
        <w:bottom w:val="none" w:sz="0" w:space="0" w:color="auto"/>
        <w:right w:val="none" w:sz="0" w:space="0" w:color="auto"/>
      </w:divBdr>
    </w:div>
    <w:div w:id="198411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mag.org/news/2020/07/brain-fog-heart-damage-covid-19-s-lingering-problems-alarm-scientists" TargetMode="External"/><Relationship Id="rId13" Type="http://schemas.openxmlformats.org/officeDocument/2006/relationships/hyperlink" Target="https://www.bmj.com/content/370/bmj.m3205" TargetMode="External"/><Relationship Id="rId18" Type="http://schemas.openxmlformats.org/officeDocument/2006/relationships/hyperlink" Target="https://link.springer.com/book/10.1007%2F978-3-030-00813-0" TargetMode="External"/><Relationship Id="rId26" Type="http://schemas.openxmlformats.org/officeDocument/2006/relationships/hyperlink" Target="https://plos.org/resource/open-peer-review/" TargetMode="External"/><Relationship Id="rId3" Type="http://schemas.openxmlformats.org/officeDocument/2006/relationships/styles" Target="styles.xml"/><Relationship Id="rId21" Type="http://schemas.openxmlformats.org/officeDocument/2006/relationships/hyperlink" Target="ttps://link.springer.com/article/10.1007/s13347-013-0142-7" TargetMode="External"/><Relationship Id="rId7" Type="http://schemas.openxmlformats.org/officeDocument/2006/relationships/hyperlink" Target="https://coronavirus.jhu.edu/map.html" TargetMode="External"/><Relationship Id="rId12" Type="http://schemas.openxmlformats.org/officeDocument/2006/relationships/hyperlink" Target="https://www.nytimes.com/2020/04/01/world/europe/coronavirus-science-research-cooperation.html" TargetMode="External"/><Relationship Id="rId17" Type="http://schemas.openxmlformats.org/officeDocument/2006/relationships/hyperlink" Target="https://www.wiley.com/network/archive/peer-review-quality-in-the-era-of-covid-19" TargetMode="External"/><Relationship Id="rId25" Type="http://schemas.openxmlformats.org/officeDocument/2006/relationships/hyperlink" Target="https://elifesciences.org/articles/5327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ho.int/dg/speeches/detail/munich-security-conference" TargetMode="External"/><Relationship Id="rId20" Type="http://schemas.openxmlformats.org/officeDocument/2006/relationships/hyperlink" Target="https://euvsdisinfo.eu/" TargetMode="External"/><Relationship Id="rId29" Type="http://schemas.openxmlformats.org/officeDocument/2006/relationships/hyperlink" Target="http://www.thebsps.org/auxhyp/fast-science-stegenga/" TargetMode="External"/><Relationship Id="rId1" Type="http://schemas.openxmlformats.org/officeDocument/2006/relationships/customXml" Target="../customXml/item1.xml"/><Relationship Id="rId6" Type="http://schemas.openxmlformats.org/officeDocument/2006/relationships/hyperlink" Target="https://www.who.int/csr/don/12-january-2020-novel-coronavirus-china/en/" TargetMode="External"/><Relationship Id="rId11" Type="http://schemas.openxmlformats.org/officeDocument/2006/relationships/hyperlink" Target="https://theconversation.com/why-a-one-size-fits-all-approach-to-covid-19-could-have-lethal-consequences-134252" TargetMode="External"/><Relationship Id="rId24" Type="http://schemas.openxmlformats.org/officeDocument/2006/relationships/hyperlink" Target="https://doi.org/10.2481/dsj.3.13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autil.us/issue/84/outbreak/why-false-claims-about-covid_19-refuse-to-die" TargetMode="External"/><Relationship Id="rId23" Type="http://schemas.openxmlformats.org/officeDocument/2006/relationships/hyperlink" Target="https://arxiv.org/abs/1205.1055" TargetMode="External"/><Relationship Id="rId28" Type="http://schemas.openxmlformats.org/officeDocument/2006/relationships/hyperlink" Target="https://books.google.com/books?id=TDuXdlxjdSsC&amp;pg=PA35&amp;hl=en" TargetMode="External"/><Relationship Id="rId10" Type="http://schemas.openxmlformats.org/officeDocument/2006/relationships/hyperlink" Target="https://theconversation.com/how-covid-19-worsens-hunger-in-india-the-worlds-largest-food-basket-142300" TargetMode="External"/><Relationship Id="rId19" Type="http://schemas.openxmlformats.org/officeDocument/2006/relationships/hyperlink" Target="http://hipporeads.com/attention-economics-and-fake-news/" TargetMode="External"/><Relationship Id="rId31" Type="http://schemas.openxmlformats.org/officeDocument/2006/relationships/hyperlink" Target="http://blog.yalebooks.com/2019/03/15/six-tips-for-avoiding-misinformation-on-social-media/" TargetMode="External"/><Relationship Id="rId4" Type="http://schemas.openxmlformats.org/officeDocument/2006/relationships/settings" Target="settings.xml"/><Relationship Id="rId9" Type="http://schemas.openxmlformats.org/officeDocument/2006/relationships/hyperlink" Target="https://www.bmj.com/content/369/bmj.m1557" TargetMode="External"/><Relationship Id="rId14" Type="http://schemas.openxmlformats.org/officeDocument/2006/relationships/hyperlink" Target="https://www.sciencemag.org/news/2020/05/scientists-are-drowning-covid-19-papers-can-new-tools-keep-them-afloat" TargetMode="External"/><Relationship Id="rId22" Type="http://schemas.openxmlformats.org/officeDocument/2006/relationships/hyperlink" Target="https://medium.com/@dunldj/scientific-practice-in-the-time-of-covid-19-its-time-to-commit-to-change-209a044fdf4d" TargetMode="External"/><Relationship Id="rId27" Type="http://schemas.openxmlformats.org/officeDocument/2006/relationships/hyperlink" Target="https://www.nature.com/articles/d41586-019-02674-6" TargetMode="External"/><Relationship Id="rId30" Type="http://schemas.openxmlformats.org/officeDocument/2006/relationships/hyperlink" Target="https://thehardestscience.com/2020/05/01/how-many-and-whose-lives-would-you-bet-on-your-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AFEE6-DF9E-44F6-9975-6FBA999C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 Dunleavy</cp:lastModifiedBy>
  <cp:revision>4</cp:revision>
  <dcterms:created xsi:type="dcterms:W3CDTF">2020-09-28T18:29:00Z</dcterms:created>
  <dcterms:modified xsi:type="dcterms:W3CDTF">2020-09-28T18:31:00Z</dcterms:modified>
</cp:coreProperties>
</file>